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b20a" w14:textId="57ab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2015 жылғы 30 желтоқсандағы №39-2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21 сәуірдегі № 2-1 шешімі. Батыс Қазақстан облысының Әділет департаментінде 2016 жылғы 5 мамырда № 4379 болып тіркелді. Күші жойылды - Батыс Қазақстан облысы Зеленов аудандық мәслихатының 2017 жылғы 14 наурыздағы № 8-7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2016 жылғы 8 сәуірдегі № 3-1 "Батыс Қазақстан облыстық мәслихатының 2015 жылғы 14 желтоқсандағы № 29-2 "2016-2018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№4333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w:t>
      </w:r>
      <w:r>
        <w:rPr>
          <w:rFonts w:ascii="Times New Roman"/>
          <w:b/>
          <w:i w:val="false"/>
          <w:color w:val="000000"/>
          <w:sz w:val="28"/>
        </w:rPr>
        <w:t xml:space="preserve">ЕШІМ ҚАБЫЛДАДЫ: </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2015 жылғы 30 желтоқсандағы №39-2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№4219 тіркелген, 2016 жылғы 15 қаңтардағы "Ауыл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5 807 127 мың теңге:</w:t>
      </w:r>
      <w:r>
        <w:br/>
      </w:r>
      <w:r>
        <w:rPr>
          <w:rFonts w:ascii="Times New Roman"/>
          <w:b w:val="false"/>
          <w:i w:val="false"/>
          <w:color w:val="000000"/>
          <w:sz w:val="28"/>
        </w:rPr>
        <w:t>
      </w:t>
      </w:r>
      <w:r>
        <w:rPr>
          <w:rFonts w:ascii="Times New Roman"/>
          <w:b w:val="false"/>
          <w:i w:val="false"/>
          <w:color w:val="000000"/>
          <w:sz w:val="28"/>
        </w:rPr>
        <w:t xml:space="preserve">салықтық түсімдер – 1 118 986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30 мың теңге;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21 616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4 666 495 мың теңге;</w:t>
      </w:r>
      <w:r>
        <w:br/>
      </w:r>
      <w:r>
        <w:rPr>
          <w:rFonts w:ascii="Times New Roman"/>
          <w:b w:val="false"/>
          <w:i w:val="false"/>
          <w:color w:val="000000"/>
          <w:sz w:val="28"/>
        </w:rPr>
        <w:t>
      </w:t>
      </w:r>
      <w:r>
        <w:rPr>
          <w:rFonts w:ascii="Times New Roman"/>
          <w:b w:val="false"/>
          <w:i w:val="false"/>
          <w:color w:val="000000"/>
          <w:sz w:val="28"/>
        </w:rPr>
        <w:t>2) шығындар – 6 034 580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264 319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303 311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38 992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активтерiмен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- 491 772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491 772 мың теңге:</w:t>
      </w:r>
      <w:r>
        <w:br/>
      </w:r>
      <w:r>
        <w:rPr>
          <w:rFonts w:ascii="Times New Roman"/>
          <w:b w:val="false"/>
          <w:i w:val="false"/>
          <w:color w:val="000000"/>
          <w:sz w:val="28"/>
        </w:rPr>
        <w:t>
      </w:t>
      </w:r>
      <w:r>
        <w:rPr>
          <w:rFonts w:ascii="Times New Roman"/>
          <w:b w:val="false"/>
          <w:i w:val="false"/>
          <w:color w:val="000000"/>
          <w:sz w:val="28"/>
        </w:rPr>
        <w:t>қарыздар түсімі – 302 243 мың теңге;</w:t>
      </w:r>
      <w:r>
        <w:br/>
      </w:r>
      <w:r>
        <w:rPr>
          <w:rFonts w:ascii="Times New Roman"/>
          <w:b w:val="false"/>
          <w:i w:val="false"/>
          <w:color w:val="000000"/>
          <w:sz w:val="28"/>
        </w:rPr>
        <w:t>
      </w:t>
      </w:r>
      <w:r>
        <w:rPr>
          <w:rFonts w:ascii="Times New Roman"/>
          <w:b w:val="false"/>
          <w:i w:val="false"/>
          <w:color w:val="000000"/>
          <w:sz w:val="28"/>
        </w:rPr>
        <w:t>қарыздарды өтеу – 38 992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228 521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бюджетте республикалық бюджет бөлінетін нысаналы трансферттердің және кредиттердің жалпы сомасы 1 639 708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358 мың теңге;";</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8 535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66 238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(спорт саласына) – 122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бюджетте облыстық бюджеттен бөлінетін нысаналы трансферттердің жалпы сомасы 203 017 мың теңге көлемінде ескерілсін, соның ішінде:"; </w:t>
      </w:r>
      <w:r>
        <w:br/>
      </w:r>
      <w:r>
        <w:rPr>
          <w:rFonts w:ascii="Times New Roman"/>
          <w:b w:val="false"/>
          <w:i w:val="false"/>
          <w:color w:val="000000"/>
          <w:sz w:val="28"/>
        </w:rPr>
        <w:t>
      </w:t>
      </w:r>
      <w:r>
        <w:rPr>
          <w:rFonts w:ascii="Times New Roman"/>
          <w:b w:val="false"/>
          <w:i w:val="false"/>
          <w:color w:val="000000"/>
          <w:sz w:val="28"/>
        </w:rPr>
        <w:t>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"Рубежин ауылындағы ауылдық клубқа күрделі жөндеу жүргізуге – 21 458 мың теңге;";</w:t>
      </w:r>
      <w:r>
        <w:br/>
      </w:r>
      <w:r>
        <w:rPr>
          <w:rFonts w:ascii="Times New Roman"/>
          <w:b w:val="false"/>
          <w:i w:val="false"/>
          <w:color w:val="000000"/>
          <w:sz w:val="28"/>
        </w:rPr>
        <w:t>
      </w:t>
      </w:r>
      <w:r>
        <w:rPr>
          <w:rFonts w:ascii="Times New Roman"/>
          <w:b w:val="false"/>
          <w:i w:val="false"/>
          <w:color w:val="000000"/>
          <w:sz w:val="28"/>
        </w:rPr>
        <w:t>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"Переметный ауылдық округінің Озерный ауылындағы 48 орындық мектеп құрылысына – 43 530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аудандық бюджетте Қазақстан Республикасының Ұлттық қорынан бөлінетін нысаналы трансферттердің жалпы сомасы – 258 013 мың теңге көлемінде ескерілсін, соның ішінде: </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258 013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Зеленов аудандық мәслихатының </w:t>
            </w:r>
            <w:r>
              <w:br/>
            </w:r>
            <w:r>
              <w:rPr>
                <w:rFonts w:ascii="Times New Roman"/>
                <w:b w:val="false"/>
                <w:i w:val="false"/>
                <w:color w:val="000000"/>
                <w:sz w:val="20"/>
              </w:rPr>
              <w:t>2016 жылғы 21 сәуірдегі № 2-1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30 желтоқсандағы № 39-2</w:t>
            </w:r>
            <w:r>
              <w:br/>
            </w:r>
            <w:r>
              <w:rPr>
                <w:rFonts w:ascii="Times New Roman"/>
                <w:b w:val="false"/>
                <w:i w:val="false"/>
                <w:color w:val="000000"/>
                <w:sz w:val="20"/>
              </w:rPr>
              <w:t>шешіміне</w:t>
            </w:r>
            <w:r>
              <w:br/>
            </w:r>
            <w:r>
              <w:rPr>
                <w:rFonts w:ascii="Times New Roman"/>
                <w:b w:val="false"/>
                <w:i w:val="false"/>
                <w:color w:val="000000"/>
                <w:sz w:val="20"/>
              </w:rPr>
              <w:t>1 - қосымша</w:t>
            </w:r>
          </w:p>
        </w:tc>
      </w:tr>
    </w:tbl>
    <w:bookmarkStart w:name="z5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18"/>
        <w:gridCol w:w="1018"/>
        <w:gridCol w:w="269"/>
        <w:gridCol w:w="5922"/>
        <w:gridCol w:w="26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5 807 127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1 118 986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4 666 495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4 666 495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4 666 495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6 034 580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4 036 412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3 691 886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3 611 408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3 446 957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302 243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