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044c" w14:textId="1490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2016 жылғы 26 ақпандағы № 43 қаулысы. Батыс Қазақстан облысының Әділет департаментінде 2016 жылғы 1 сәуірде № 4316 болып тіркелді. Күші жойылды - Батыс Қазақстан облысы Жәнібек ауданы әкімдігінің 2017 жылғы 10 наурыздағы № 35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10.03.2017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(Мемлекеттік тіркеу тізілімінде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2. Жәнібек ауданы әкімінің аппаратының басшысы (Ж.Абдолов)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Б.Қуанәлиевке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ақпандағы</w:t>
            </w:r>
            <w:r>
              <w:br/>
            </w:r>
            <w:r>
              <w:rPr>
                <w:rFonts w:ascii="Times New Roman"/>
                <w:b w:val="false"/>
                <w:i w:val="false"/>
                <w:color w:val="000000"/>
                <w:sz w:val="20"/>
              </w:rPr>
              <w:t>Жәнібек ауданы әкімдігінің</w:t>
            </w:r>
            <w:r>
              <w:br/>
            </w:r>
            <w:r>
              <w:rPr>
                <w:rFonts w:ascii="Times New Roman"/>
                <w:b w:val="false"/>
                <w:i w:val="false"/>
                <w:color w:val="000000"/>
                <w:sz w:val="20"/>
              </w:rPr>
              <w:t>№43 қаулысымен бекітілген</w:t>
            </w:r>
          </w:p>
        </w:tc>
      </w:tr>
    </w:tbl>
    <w:bookmarkStart w:name="z10" w:id="0"/>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Мемлекеттік органның құрылымдық бөлімшелері және ведомство басшыларының қызметін бағалау жөніндегі комиссия мемлекеттік органның бірінші басшысымен құрылады, мүшелерден және төрағадан (мемлекеттік органның басшысынан) тұрады, және мемлекеттік орган басшысының орынбасарларынан, жауапты хатшыдан (аппарат басшысынан) құралады.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 мемлекеттік органның құрылымдық бөлімшелері мен ведомстволардың басшылары болып табылмайтын "Б" корпусының мемлекеттік әкімшілік лауазымына тағайындау және лауазымнан босату құқығына ие тұлғамен (бұдан әрі – лауазымды тұлға) құрылады, кемінде бес мүшеден құралады, олардың үштен бірі, соның ішінде төраға, бағалау жүргізіліп жатқан мемлекеттік органның түрлі құрылымдық бөлімшелерінің өкілдерінен тұруы тиіс.</w:t>
      </w:r>
      <w:r>
        <w:br/>
      </w:r>
      <w:r>
        <w:rPr>
          <w:rFonts w:ascii="Times New Roman"/>
          <w:b w:val="false"/>
          <w:i w:val="false"/>
          <w:color w:val="000000"/>
          <w:sz w:val="28"/>
        </w:rPr>
        <w:t>
      </w:t>
      </w:r>
      <w:r>
        <w:rPr>
          <w:rFonts w:ascii="Times New Roman"/>
          <w:b w:val="false"/>
          <w:i w:val="false"/>
          <w:color w:val="000000"/>
          <w:sz w:val="28"/>
        </w:rPr>
        <w:t>Мемлекеттік органның құрылымдық бөлімшелері мен ведомстволардың басшылары болып табылмайтын "Б" корпусы қызметшілерін бағалау жөніндегі комиссияның басшысы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 қосымша</w:t>
            </w:r>
          </w:p>
        </w:tc>
      </w:tr>
    </w:tbl>
    <w:bookmarkStart w:name="z141"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2" w:id="12"/>
    <w:p>
      <w:pPr>
        <w:spacing w:after="0"/>
        <w:ind w:left="0"/>
        <w:jc w:val="both"/>
      </w:pP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w:t>
      </w:r>
    </w:p>
    <w:bookmarkEnd w:id="12"/>
    <w:bookmarkStart w:name="z143" w:id="13"/>
    <w:p>
      <w:pPr>
        <w:spacing w:after="0"/>
        <w:ind w:left="0"/>
        <w:jc w:val="both"/>
      </w:pPr>
      <w:r>
        <w:rPr>
          <w:rFonts w:ascii="Times New Roman"/>
          <w:b w:val="false"/>
          <w:i w:val="false"/>
          <w:color w:val="000000"/>
          <w:sz w:val="28"/>
        </w:rPr>
        <w:t>            жеке жұмыс жоспары</w:t>
      </w:r>
      <w:r>
        <w:br/>
      </w:r>
      <w:r>
        <w:rPr>
          <w:rFonts w:ascii="Times New Roman"/>
          <w:b w:val="false"/>
          <w:i w:val="false"/>
          <w:color w:val="000000"/>
          <w:sz w:val="28"/>
        </w:rPr>
        <w:t>
</w:t>
      </w:r>
    </w:p>
    <w:bookmarkEnd w:id="13"/>
    <w:bookmarkStart w:name="z144" w:id="14"/>
    <w:p>
      <w:pPr>
        <w:spacing w:after="0"/>
        <w:ind w:left="0"/>
        <w:jc w:val="both"/>
      </w:pPr>
      <w:r>
        <w:rPr>
          <w:rFonts w:ascii="Times New Roman"/>
          <w:b w:val="false"/>
          <w:i w:val="false"/>
          <w:color w:val="000000"/>
          <w:sz w:val="28"/>
        </w:rPr>
        <w:t>            __________________________________</w:t>
      </w:r>
      <w:r>
        <w:rPr>
          <w:rFonts w:ascii="Times New Roman"/>
          <w:b w:val="false"/>
          <w:i w:val="false"/>
          <w:color w:val="000000"/>
          <w:sz w:val="28"/>
          <w:u w:val="single"/>
        </w:rPr>
        <w:t>жыл</w:t>
      </w:r>
      <w:r>
        <w:br/>
      </w:r>
      <w:r>
        <w:rPr>
          <w:rFonts w:ascii="Times New Roman"/>
          <w:b w:val="false"/>
          <w:i w:val="false"/>
          <w:color w:val="000000"/>
          <w:sz w:val="28"/>
        </w:rPr>
        <w:t>
</w:t>
      </w:r>
    </w:p>
    <w:bookmarkEnd w:id="14"/>
    <w:bookmarkStart w:name="z145" w:id="15"/>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лауазымы: _______________________________________________ </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9"/>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0"/>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 қосымша</w:t>
            </w:r>
          </w:p>
        </w:tc>
      </w:tr>
    </w:tbl>
    <w:bookmarkStart w:name="z162"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63" w:id="2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2"/>
    <w:bookmarkStart w:name="z164" w:id="23"/>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23"/>
    <w:bookmarkStart w:name="z165" w:id="24"/>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 қосымша</w:t>
            </w:r>
          </w:p>
        </w:tc>
      </w:tr>
    </w:tbl>
    <w:bookmarkStart w:name="z182"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183" w:id="27"/>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7"/>
    <w:bookmarkStart w:name="z184" w:id="28"/>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8"/>
    <w:bookmarkStart w:name="z185" w:id="29"/>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975"/>
        <w:gridCol w:w="4106"/>
        <w:gridCol w:w="2452"/>
        <w:gridCol w:w="1488"/>
        <w:gridCol w:w="742"/>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0"/>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 қосымша</w:t>
            </w:r>
          </w:p>
        </w:tc>
      </w:tr>
    </w:tbl>
    <w:bookmarkStart w:name="z199"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5"/>
    <w:bookmarkStart w:name="z200" w:id="36"/>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6"/>
    <w:bookmarkStart w:name="z201" w:id="37"/>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37"/>
    <w:bookmarkStart w:name="z202" w:id="38"/>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561"/>
        <w:gridCol w:w="2492"/>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9"/>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9"/>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0"/>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40"/>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1"/>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1"/>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 қосымша</w:t>
            </w:r>
          </w:p>
        </w:tc>
      </w:tr>
    </w:tbl>
    <w:bookmarkStart w:name="z222" w:id="4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2"/>
    <w:bookmarkStart w:name="z223" w:id="43"/>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w:t>
      </w:r>
      <w:r>
        <w:br/>
      </w:r>
      <w:r>
        <w:rPr>
          <w:rFonts w:ascii="Times New Roman"/>
          <w:b w:val="false"/>
          <w:i w:val="false"/>
          <w:color w:val="000000"/>
          <w:sz w:val="28"/>
        </w:rPr>
        <w:t>
</w:t>
      </w:r>
    </w:p>
    <w:bookmarkEnd w:id="43"/>
    <w:bookmarkStart w:name="z224" w:id="44"/>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4"/>
    <w:bookmarkStart w:name="z225" w:id="4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45"/>
    <w:bookmarkStart w:name="z226" w:id="4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221"/>
        <w:gridCol w:w="3584"/>
        <w:gridCol w:w="3136"/>
        <w:gridCol w:w="1773"/>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7"/>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(болған жағдайда)</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