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5dc6" w14:textId="1b85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2013 жылғы 24 желтоқсандағы №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2016 жылғы 19 сәуірдегі № 2-3 шешімі. Батыс Қазақстан облысының Әділет департаментінде 2016 жылғы 18 мамырда № 4410 болып тіркелді. Күші жойылды - Батыс Қазақстан облысы Жаңақала аудандық мәслихатының 2020 жылғы 3 наурыздағы № 44-2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Жаңақала аудандық мәслихатының 03.03.2020 </w:t>
      </w:r>
      <w:r>
        <w:rPr>
          <w:rFonts w:ascii="Times New Roman"/>
          <w:b w:val="false"/>
          <w:i w:val="false"/>
          <w:color w:val="000000"/>
          <w:sz w:val="28"/>
        </w:rPr>
        <w:t>№ 44-2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Жаңақала аудандық мәслихатының 2013 жылғы 24 желтоқсандағы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3415 тіркелген, 2014 жылғы 1 наурыздағы "Жаңарған өңір" газетінде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Жаңақала ауданының әлеуметтік көмек көрсету, оның мөлшерлерін белгілеу және мұқтаж азаматтардың жекелеген санаттарының тізбесін айқындау қағидасында: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тармақшаларымен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 xml:space="preserve">12)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xml:space="preserve">
      </w:t>
      </w:r>
      <w:r>
        <w:rPr>
          <w:rFonts w:ascii="Times New Roman"/>
          <w:b w:val="false"/>
          <w:i w:val="false"/>
          <w:color w:val="000000"/>
          <w:sz w:val="28"/>
        </w:rPr>
        <w:t>13)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14)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15)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16)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xml:space="preserve">
      </w:t>
      </w:r>
      <w:r>
        <w:rPr>
          <w:rFonts w:ascii="Times New Roman"/>
          <w:b w:val="false"/>
          <w:i w:val="false"/>
          <w:color w:val="000000"/>
          <w:sz w:val="28"/>
        </w:rPr>
        <w:t>8-тармақ мынадай мазмұндағы 3)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"3)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"24.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Бұл ретте, жан басына шаққандағы табысы кедейлік шегінен төмен отбасына (адамға) ШАК төлеу мынадай тәртіппен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жан басына шаққандағы табысы мен облыстарда (республикалық маңызы бар қалада, астанада) белгіленген кедейлік шегінің арасындағы айырма жергілікті бюджет қаражаты есебінен (025 "Өрлеу" жобасы бойынша шартты ақшалай көмекті ендіру" бюджеттік бағдарламасының 011 "Республикалық бюджеттен берілетін трансферттер есебінен" кіші бағдарламасы бойынша) қаржыландырылады; </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өтініш білдірген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xml:space="preserve">
      </w:t>
      </w:r>
      <w:r>
        <w:rPr>
          <w:rFonts w:ascii="Times New Roman"/>
          <w:b w:val="false"/>
          <w:i w:val="false"/>
          <w:color w:val="000000"/>
          <w:sz w:val="28"/>
        </w:rPr>
        <w:t>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2. Жаңақала аудандық мәслихат аппаратының басшысы (С. Успанова) осы шешімнің әділет органдарына мемлекеттік тіркелуін, оның бұқаралық ақпарат құралдарына ресми жариялануын және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Ешимов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_________________ М. Тоқжанов </w:t>
      </w:r>
      <w:r>
        <w:br/>
      </w:r>
      <w:r>
        <w:rPr>
          <w:rFonts w:ascii="Times New Roman"/>
          <w:b w:val="false"/>
          <w:i w:val="false"/>
          <w:color w:val="000000"/>
          <w:sz w:val="28"/>
        </w:rPr>
        <w:t>22 сәуір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