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33fb" w14:textId="d903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2015 жылғы 25 желтоқсандағы № 31-3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2016 жылғы 19 сәуірдегі № 2-1 шешімі. Батыс Қазақстан облысының Әділет департаментінде 2016 жылғы 12 мамырда № 4394 болып тіркелді. Күші жойылды - Батыс Қазақстан облысы Жаңақала аудандық мәслихатының 2017 жылғы 10 наурыздағы № 9-8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Жаңақала аудандық мәслихатының 10.03.2017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Жаңақала аудандық мәслихатының 2015 жылғы 25 желтоқсандағы №31-3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№4225 тіркелген, 2016 жылғы 6 ақпандағы "Жаңарған өңір"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- 3 476 639 мың теңге:</w:t>
      </w:r>
      <w:r>
        <w:br/>
      </w:r>
      <w:r>
        <w:rPr>
          <w:rFonts w:ascii="Times New Roman"/>
          <w:b w:val="false"/>
          <w:i w:val="false"/>
          <w:color w:val="000000"/>
          <w:sz w:val="28"/>
        </w:rPr>
        <w:t>
      </w:t>
      </w:r>
      <w:r>
        <w:rPr>
          <w:rFonts w:ascii="Times New Roman"/>
          <w:b w:val="false"/>
          <w:i w:val="false"/>
          <w:color w:val="000000"/>
          <w:sz w:val="28"/>
        </w:rPr>
        <w:t>салықтық түсімдер - 527 512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- 226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- 2 948 601 мың теңге;</w:t>
      </w:r>
      <w:r>
        <w:br/>
      </w:r>
      <w:r>
        <w:rPr>
          <w:rFonts w:ascii="Times New Roman"/>
          <w:b w:val="false"/>
          <w:i w:val="false"/>
          <w:color w:val="000000"/>
          <w:sz w:val="28"/>
        </w:rPr>
        <w:t>
      </w:t>
      </w:r>
      <w:r>
        <w:rPr>
          <w:rFonts w:ascii="Times New Roman"/>
          <w:b w:val="false"/>
          <w:i w:val="false"/>
          <w:color w:val="000000"/>
          <w:sz w:val="28"/>
        </w:rPr>
        <w:t>2) шығындар - 3 504 925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- 51 263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- 66 811 мың теңге;</w:t>
      </w:r>
      <w:r>
        <w:br/>
      </w:r>
      <w:r>
        <w:rPr>
          <w:rFonts w:ascii="Times New Roman"/>
          <w:b w:val="false"/>
          <w:i w:val="false"/>
          <w:color w:val="000000"/>
          <w:sz w:val="28"/>
        </w:rPr>
        <w:t>
      </w:t>
      </w:r>
      <w:r>
        <w:rPr>
          <w:rFonts w:ascii="Times New Roman"/>
          <w:b w:val="false"/>
          <w:i w:val="false"/>
          <w:color w:val="000000"/>
          <w:sz w:val="28"/>
        </w:rPr>
        <w:t>бюджеттік кредитті өтеу - 15 548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- 3 817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- 3 817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-83 366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- 83 366 мың теңге:</w:t>
      </w:r>
      <w:r>
        <w:br/>
      </w:r>
      <w:r>
        <w:rPr>
          <w:rFonts w:ascii="Times New Roman"/>
          <w:b w:val="false"/>
          <w:i w:val="false"/>
          <w:color w:val="000000"/>
          <w:sz w:val="28"/>
        </w:rPr>
        <w:t>
      </w:t>
      </w:r>
      <w:r>
        <w:rPr>
          <w:rFonts w:ascii="Times New Roman"/>
          <w:b w:val="false"/>
          <w:i w:val="false"/>
          <w:color w:val="000000"/>
          <w:sz w:val="28"/>
        </w:rPr>
        <w:t>қарыздар түсімі - 66 811 мың теңге;</w:t>
      </w:r>
      <w:r>
        <w:br/>
      </w:r>
      <w:r>
        <w:rPr>
          <w:rFonts w:ascii="Times New Roman"/>
          <w:b w:val="false"/>
          <w:i w:val="false"/>
          <w:color w:val="000000"/>
          <w:sz w:val="28"/>
        </w:rPr>
        <w:t>
      </w:t>
      </w:r>
      <w:r>
        <w:rPr>
          <w:rFonts w:ascii="Times New Roman"/>
          <w:b w:val="false"/>
          <w:i w:val="false"/>
          <w:color w:val="000000"/>
          <w:sz w:val="28"/>
        </w:rPr>
        <w:t>қарыздарды өтеу - 15 548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-32 103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Жаңақала аудандық мәслихат аппаратының басшысы (С.Успанова)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Қ.Ешимов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19 сәуірдегі</w:t>
            </w:r>
            <w:r>
              <w:br/>
            </w:r>
            <w:r>
              <w:rPr>
                <w:rFonts w:ascii="Times New Roman"/>
                <w:b w:val="false"/>
                <w:i w:val="false"/>
                <w:color w:val="000000"/>
                <w:sz w:val="20"/>
              </w:rPr>
              <w:t>№2-1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№31-3 шешіміне 1-қосымша</w:t>
            </w:r>
          </w:p>
        </w:tc>
      </w:tr>
    </w:tbl>
    <w:bookmarkStart w:name="z31"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20"/>
        <w:gridCol w:w="768"/>
        <w:gridCol w:w="768"/>
        <w:gridCol w:w="5012"/>
        <w:gridCol w:w="39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Сома,мың теңге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3 476 639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268 706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2 948 601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2 948 601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2 948 601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3 504 925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263 826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2 257 344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1 884 379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1 857 724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1 747 439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бөлінетін нысаналы трансферт есебінен</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268 132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256 738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