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ca4f" w14:textId="5f4c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19 сәуірдегі № 2-4 шешімі. Батыс Қазақстан облысының Әділет департаментінде 2016 жылғы 26 сәуірде № 4360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00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демонстрацияларды ұйымдастыру және өткізу тәртібі туралы"</w:t>
      </w:r>
      <w:r>
        <w:rPr>
          <w:rFonts w:ascii="Times New Roman"/>
          <w:b w:val="false"/>
          <w:i w:val="false"/>
          <w:color w:val="000000"/>
          <w:sz w:val="28"/>
        </w:rPr>
        <w:t xml:space="preserve"> Заңдарына сәйкес, Жаңақала аудандық маслихаты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ауданында жиналыстар, митингілер, шерулер, пикеттер және демонстрацияларды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2016 жылғы 19 сәуірдегі № 2-4 шешіміне</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Жаңақала ауданында жиналыстар, митингілер, шерулер, пикеттер мен</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Жаңақала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Жаңақала ауданының әкімдігіне (одан әрі - Әкімдік) жиналыс, митинг, шеру, пикет немесе демонстрация өткізу туралы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7. Жиналыс, митинг, шеру, пикет немесе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сұғуға бағытталған транспаранттарды, ұрандар және басқа да материалдарды (визуалды, аудио және видео) қолдануға;</w:t>
      </w:r>
      <w:r>
        <w:br/>
      </w:r>
      <w:r>
        <w:rPr>
          <w:rFonts w:ascii="Times New Roman"/>
          <w:b w:val="false"/>
          <w:i w:val="false"/>
          <w:color w:val="000000"/>
          <w:sz w:val="28"/>
        </w:rPr>
        <w:t xml:space="preserve">
      </w:t>
      </w:r>
      <w:r>
        <w:rPr>
          <w:rFonts w:ascii="Times New Roman"/>
          <w:b w:val="false"/>
          <w:i w:val="false"/>
          <w:color w:val="000000"/>
          <w:sz w:val="28"/>
        </w:rPr>
        <w:t>8) алкагольдік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9. Жаңақала ауданында митингтер мен жиналыстарды өткізу орыны Жаңақала ауылы, Халықтар Достығы көшесіндегі Орталық алаңы белгіленсін. </w:t>
      </w:r>
      <w:r>
        <w:br/>
      </w:r>
      <w:r>
        <w:rPr>
          <w:rFonts w:ascii="Times New Roman"/>
          <w:b w:val="false"/>
          <w:i w:val="false"/>
          <w:color w:val="000000"/>
          <w:sz w:val="28"/>
        </w:rPr>
        <w:t xml:space="preserve">
      </w:t>
      </w:r>
      <w:r>
        <w:rPr>
          <w:rFonts w:ascii="Times New Roman"/>
          <w:b w:val="false"/>
          <w:i w:val="false"/>
          <w:color w:val="000000"/>
          <w:sz w:val="28"/>
        </w:rPr>
        <w:t>10. Жаңақала ауданында шеру және демонстрация өткізетін орынның маршруты болып Жаңақала ауылы, Халықтар достығы көшесі бойынша Жеңістің 30 жылдығы көшесі қиылысынан бастап Құрманғазы көшесінің қиылысына дейінгі арақашықтық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жүргізілуі басқа формаға өзгерген жағдайда (митинг, жиналыс, шеру, демонстрация),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xml:space="preserve">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 </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