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22b" w14:textId="bbc5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8 тамыздағы № 486 қаулысы. Батыс Қазақстан облысының Әділет департаментінде 2016 жылғы 29 тамызда № 4533 болып тіркелді. Күші жойылды - Батыс Қазақстан облысы Бөрлі ауданы әкімдігінің 2018 жылғы 14 желтоқсандағы № 30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ауданы әкімдігінің 14.12.2018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бойынша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2013 жылғы 26 қыркүйектегі № 974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3350 тіркелген, 2013 жылғы 31 қазанда "Бөрлі жаршысы–Бурлинские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Ж. 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