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95e3" w14:textId="d6d9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16 тамыздағы № 293 қаулысы. Батыс Қазақстан облысының Әділет департаментінде 2016 жылғы 5 қыркүйекте № 4545 болып тіркелді. Күші жойылды - Батыс Қазақстан облысы Ақжайық ауданы әкімдігінің 2019 жылғы 10 ақпандағы № 71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әкімдігінің 10.04.2019 </w:t>
      </w:r>
      <w:r>
        <w:rPr>
          <w:rFonts w:ascii="Times New Roman"/>
          <w:b w:val="false"/>
          <w:i w:val="false"/>
          <w:color w:val="000000"/>
          <w:sz w:val="28"/>
        </w:rPr>
        <w:t>№ 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2013 жылғы 24 шілдедегі № 264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№3338 20 тамыз 2013 жылы тіркелген, 2013 жылғы 29 тамыздағы "Жайық таңы" газетінің №35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М.Д.Жұматоваға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