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f8770" w14:textId="6cf87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қалалық мәслихатының 2014 жылғы 25 қарашадағы № 30-5 "Орал қаласында аз қамтамасыз етілген отбасыларға (азаматтарға) тұрғын үй көмегін көрсетудің мөлшерін және тәртібін айқындау туралы қағидасын бекіту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қалалық мәслихатының 2016 жылғы 20 сәуірдегі № 3-3 шешімі. Батыс Қазақстан облысының Әділет департаментінде 2016 жылғы 16 мамырда № 4407 болып тіркелді. Күші жойылды - Батыс Қазақстан облысы Орал қалалық мәслихатының 2021 жылғы 6 сәуірдегі № 4-3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Батыс Қазақстан облысы Орал қалалық мәслихатының 06.04.2021 </w:t>
      </w:r>
      <w:r>
        <w:rPr>
          <w:rFonts w:ascii="Times New Roman"/>
          <w:b w:val="false"/>
          <w:i w:val="false"/>
          <w:color w:val="000000"/>
          <w:sz w:val="28"/>
        </w:rPr>
        <w:t>№ 4-3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және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Заңдарына сәйкес Орал қалалық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1. Орал қалалық мәслихатының 2014 жылғы 25 қарашадағы №30-5 "Орал қаласында аз қамтамасыз етілген отбасыларға (азаматтарға) тұрғын үй көмегін көрсетудің мөлшерін және тәртібін айқындау туралы қағидасын бекіту туралы" шешіміне (Нормативтік құқықтық актілерді мемлекеттік тіркеу тізілімінде №3720 тіркелген, 2014 жылғы 25 желтоқсанда "Жайық үні – Жизнь города" газетінде жарияланған) мынадай өзгерістер мен толықтырулар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шешіммен бекітілген Орал қаласында аз қамтамасыз етілген отбасыларға (азаматтарға) тұрғын үй көмегін көрсетудің мөлшерін және тәртібін айқындау </w:t>
      </w:r>
      <w:r>
        <w:rPr>
          <w:rFonts w:ascii="Times New Roman"/>
          <w:b w:val="false"/>
          <w:i w:val="false"/>
          <w:color w:val="000000"/>
          <w:sz w:val="28"/>
        </w:rPr>
        <w:t>қағидасында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бөлімі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"Орал қаласында аз қамтамасыз етілген отбасыларға (азаматтарға) тұрғын үй көмегін көрсетудің мөлшерін және тәртібін айқындау туралы осы </w:t>
      </w:r>
      <w:r>
        <w:rPr>
          <w:rFonts w:ascii="Times New Roman"/>
          <w:b w:val="false"/>
          <w:i w:val="false"/>
          <w:color w:val="000000"/>
          <w:sz w:val="28"/>
        </w:rPr>
        <w:t>қағидасы</w:t>
      </w:r>
      <w:r>
        <w:rPr>
          <w:rFonts w:ascii="Times New Roman"/>
          <w:b w:val="false"/>
          <w:i w:val="false"/>
          <w:color w:val="000000"/>
          <w:sz w:val="28"/>
        </w:rPr>
        <w:t xml:space="preserve"> (одан әрі - Қағида) Қазақстан Республикасының 1997 жылғы 16 сәуірдегі "Тұрғын үй қатынастары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жылы 30 желтоқсандағы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және Қазақстан Республикасы Ұлттық экономика министрінің 2015 жылғы 9 сәуірдегі № 319 "Тұрғын үй-коммуналдық шаруашылық саласындағы мемлекеттік көрсетілетін қызметтер стандарттарын бекіту туралы" бұйрығымен бекітілген "Тұрғын үй көмегін тағайындау"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(Қазақстан Республикасының Әділет министрлігінде 2015 жылы 12 мамырда № 11015 болып тіркелген) (бұдан әрі – Стандарт) сәйкес әзірленді және Орал қаласында аз қамтамасыз етілген отбасыларға (азаматтарға) тұрғын үй көмегін көрсетудің мөлшерін және тәртібін айқындайды.";</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"9. Өтініштерді қабылдау және мемлекеттік қызмет көрсету нәтижелерін беру:</w:t>
      </w:r>
      <w:r>
        <w:br/>
      </w:r>
      <w:r>
        <w:rPr>
          <w:rFonts w:ascii="Times New Roman"/>
          <w:b w:val="false"/>
          <w:i w:val="false"/>
          <w:color w:val="000000"/>
          <w:sz w:val="28"/>
        </w:rPr>
        <w:t xml:space="preserve">
      </w:t>
      </w:r>
      <w:r>
        <w:rPr>
          <w:rFonts w:ascii="Times New Roman"/>
          <w:b w:val="false"/>
          <w:i w:val="false"/>
          <w:color w:val="000000"/>
          <w:sz w:val="28"/>
        </w:rPr>
        <w:t>1)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2) "электрондық үкіметтің" www.egov.kz веб-порталы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Стандартқа сәйкес мемлекеттік қызмет көрсету нысаны және нәтижесі, сонымен қатар тұрғын үй көмегін тағайындау үшін құжаттар қабылданады.</w:t>
      </w:r>
      <w:r>
        <w:br/>
      </w:r>
      <w:r>
        <w:rPr>
          <w:rFonts w:ascii="Times New Roman"/>
          <w:b w:val="false"/>
          <w:i w:val="false"/>
          <w:color w:val="000000"/>
          <w:sz w:val="28"/>
        </w:rPr>
        <w:t xml:space="preserve">
      </w:t>
      </w:r>
      <w:r>
        <w:rPr>
          <w:rFonts w:ascii="Times New Roman"/>
          <w:b w:val="false"/>
          <w:i w:val="false"/>
          <w:color w:val="000000"/>
          <w:sz w:val="28"/>
        </w:rPr>
        <w:t>Тұрғын үй көмегін алуға үміткер отбасының (азаматтың) жиынтық табысын есептеу тәртібін тұрғын үй қатынастары саласындағы уәкілетті орган айқындайды.";</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xml:space="preserve">
      </w:t>
      </w:r>
      <w:r>
        <w:rPr>
          <w:rFonts w:ascii="Times New Roman"/>
          <w:b w:val="false"/>
          <w:i w:val="false"/>
          <w:color w:val="000000"/>
          <w:sz w:val="28"/>
        </w:rPr>
        <w:t>"10. Тұрғын жайда бірнеше меншік иелері (немесе азаматтар) тіркелген жағдайда, тұрғын үй көмегі бір меншік иесінің атына тағайындалады, сонымен қатар отбасы құрамындағы басқа меншік иелері де (немесе азаматтар) есепке алынады. Егер құжаттардың тізімі толық болмаса, тұрғын үй көмегі тағайындалмайды.";</w:t>
      </w:r>
      <w:r>
        <w:br/>
      </w:r>
      <w:r>
        <w:rPr>
          <w:rFonts w:ascii="Times New Roman"/>
          <w:b w:val="false"/>
          <w:i w:val="false"/>
          <w:color w:val="000000"/>
          <w:sz w:val="28"/>
        </w:rPr>
        <w:t xml:space="preserve">
      </w:t>
      </w:r>
      <w:r>
        <w:rPr>
          <w:rFonts w:ascii="Times New Roman"/>
          <w:b w:val="false"/>
          <w:i w:val="false"/>
          <w:color w:val="000000"/>
          <w:sz w:val="28"/>
        </w:rPr>
        <w:t>мынадай мазмұндағы 12-1-тармақпен толықтырылсын:</w:t>
      </w:r>
      <w:r>
        <w:br/>
      </w:r>
      <w:r>
        <w:rPr>
          <w:rFonts w:ascii="Times New Roman"/>
          <w:b w:val="false"/>
          <w:i w:val="false"/>
          <w:color w:val="000000"/>
          <w:sz w:val="28"/>
        </w:rPr>
        <w:t xml:space="preserve">
      </w:t>
      </w:r>
      <w:r>
        <w:rPr>
          <w:rFonts w:ascii="Times New Roman"/>
          <w:b w:val="false"/>
          <w:i w:val="false"/>
          <w:color w:val="000000"/>
          <w:sz w:val="28"/>
        </w:rPr>
        <w:t>"12-1. Электр қуатын төлеу бойынша шығындарды өтеу бір адамға 100 киловатт, электр плитасы, электр су жылытқыштары бар жатақханалар мен үйлерде бір адамға 130 киловатт есебінен, бірақ нақты шығындардан асырмай жүргізіледі.";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мазмұндағы төртінші, бесінші абзацтармен толықтырылсын:</w:t>
      </w:r>
      <w:r>
        <w:br/>
      </w:r>
      <w:r>
        <w:rPr>
          <w:rFonts w:ascii="Times New Roman"/>
          <w:b w:val="false"/>
          <w:i w:val="false"/>
          <w:color w:val="000000"/>
          <w:sz w:val="28"/>
        </w:rPr>
        <w:t xml:space="preserve">
      </w:t>
      </w:r>
      <w:r>
        <w:rPr>
          <w:rFonts w:ascii="Times New Roman"/>
          <w:b w:val="false"/>
          <w:i w:val="false"/>
          <w:color w:val="000000"/>
          <w:sz w:val="28"/>
        </w:rPr>
        <w:t>"Өтініш берушінің өтінішіндегі тіркелген адам саны сәйкес келмесе, тұрғын үй көмегі тағайындалмайды.</w:t>
      </w:r>
      <w:r>
        <w:br/>
      </w:r>
      <w:r>
        <w:rPr>
          <w:rFonts w:ascii="Times New Roman"/>
          <w:b w:val="false"/>
          <w:i w:val="false"/>
          <w:color w:val="000000"/>
          <w:sz w:val="28"/>
        </w:rPr>
        <w:t xml:space="preserve">
      </w:t>
      </w:r>
      <w:r>
        <w:rPr>
          <w:rFonts w:ascii="Times New Roman"/>
          <w:b w:val="false"/>
          <w:i w:val="false"/>
          <w:color w:val="000000"/>
          <w:sz w:val="28"/>
        </w:rPr>
        <w:t>Отбасының жиынтық табысы жоқ болған жағдайда тұрғын үй көмегі отбасының жұмысқа жарамды әр мүшесіне күнкөріс табысының төменгі деңгейімен есептеледі.".</w:t>
      </w:r>
      <w:r>
        <w:br/>
      </w:r>
      <w:r>
        <w:rPr>
          <w:rFonts w:ascii="Times New Roman"/>
          <w:b w:val="false"/>
          <w:i w:val="false"/>
          <w:color w:val="000000"/>
          <w:sz w:val="28"/>
        </w:rPr>
        <w:t xml:space="preserve">
      </w:t>
      </w:r>
      <w:r>
        <w:rPr>
          <w:rFonts w:ascii="Times New Roman"/>
          <w:b w:val="false"/>
          <w:i w:val="false"/>
          <w:color w:val="000000"/>
          <w:sz w:val="28"/>
        </w:rPr>
        <w:t>2. Орал қалалық мәслихаты аппаратының басшысы (С.Давлетов)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шешім алғашқы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А.Әубекеров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А.Әубекеров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