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9f70" w14:textId="fd69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9 желтоқсандағы № 8-9 шешімі. Батыс Қазақстан облысының Әділет департаментінде 2017 жылғы 5 қаңтарда № 4643 болып тіркелді. Күші жойылды - Батыс Қазақстан облыстық мәслихатының 2020 жылғы 30 қыркүйектегі № 38-3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облыстық мәслихатының 30.09.2020 </w:t>
      </w:r>
      <w:r>
        <w:rPr>
          <w:rFonts w:ascii="Times New Roman"/>
          <w:b w:val="false"/>
          <w:i w:val="false"/>
          <w:color w:val="000000"/>
          <w:sz w:val="28"/>
        </w:rPr>
        <w:t>№ 38-3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облыстық бюджет қаражаты есебінен азаматтардың жекелеген санаттарына амбулаториялық емделу кезінде тегін және жеңілдікті шарттармен дәрілік заттар және мамандандырылған емдік өнімдер қосымша берілсін.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облыстық мәслихаттың білім, денсаулық сақтау және әлеуметтік қамту мәселелері бойынша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Батыс Қазақстан облыстық мәслихатының 2014 жылғы 27 маусымдағы № 18-8 "Азаматтардың жекелеген санаттарына амбулаториялық емделу кезінде тегін және жеңілдікті шарттармен дәрілік заттарды қосымша беру туралы" (нормативтік құқықтық актілерді мемлекеттік тіркеу тізілімінде №3582 тіркелген және 2014 жылғы 17 шілдедегі "Орал өнірі"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Ескендіров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желтоқсанғы №8-9</w:t>
            </w:r>
            <w:r>
              <w:br/>
            </w:r>
            <w:r>
              <w:rPr>
                <w:rFonts w:ascii="Times New Roman"/>
                <w:b w:val="false"/>
                <w:i w:val="false"/>
                <w:color w:val="000000"/>
                <w:sz w:val="20"/>
              </w:rPr>
              <w:t>Батыс Қазақстан облыстық маслихатының шешіміне</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Азаматтардың жекелеген санаттарына амбулаториялық емделу кезінде тегін және жеңілдікті шарттармен қосымша берілетін дәрілік заттар мен мамандандырылған емдік өнімдер</w:t>
      </w:r>
    </w:p>
    <w:bookmarkEnd w:id="1"/>
    <w:p>
      <w:pPr>
        <w:spacing w:after="0"/>
        <w:ind w:left="0"/>
        <w:jc w:val="both"/>
      </w:pPr>
      <w:r>
        <w:rPr>
          <w:rFonts w:ascii="Times New Roman"/>
          <w:b w:val="false"/>
          <w:i w:val="false"/>
          <w:color w:val="ff0000"/>
          <w:sz w:val="28"/>
        </w:rPr>
        <w:t xml:space="preserve">
      Ескерту. Қосымшаға өзгерістер енгізілді - Батыс Қазақстан облыстық мәслихатының 01.06.2017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бастап қолданысқа енгізіледі); 06.12.2017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бастап қолданысқа енгізіледі); 07.12.2018 </w:t>
      </w:r>
      <w:r>
        <w:rPr>
          <w:rFonts w:ascii="Times New Roman"/>
          <w:b w:val="false"/>
          <w:i w:val="false"/>
          <w:color w:val="ff0000"/>
          <w:sz w:val="28"/>
        </w:rPr>
        <w:t>№ 21-11</w:t>
      </w:r>
      <w:r>
        <w:rPr>
          <w:rFonts w:ascii="Times New Roman"/>
          <w:b w:val="false"/>
          <w:i w:val="false"/>
          <w:color w:val="ff0000"/>
          <w:sz w:val="28"/>
        </w:rPr>
        <w:t xml:space="preserve"> (алғаш ресми жарияланған күнінен бастап қолданысқа енгізіледі); 28.08.2019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бастап қолданысқа енгізіледі ); 18.03.2020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157"/>
        <w:gridCol w:w="675"/>
        <w:gridCol w:w="2042"/>
        <w:gridCol w:w="763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тағайындау үшін айғақтар (дәрежесі, сатысы, ауыр ағым)</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(шығару нысаны)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Босентан қабығымен қапталған таблеткалар;</w:t>
            </w:r>
            <w:r>
              <w:br/>
            </w:r>
            <w:r>
              <w:rPr>
                <w:rFonts w:ascii="Times New Roman"/>
                <w:b w:val="false"/>
                <w:i w:val="false"/>
                <w:color w:val="000000"/>
                <w:sz w:val="20"/>
              </w:rPr>
              <w:t>Силденафил қабығымен қапталған таблеткалар;</w:t>
            </w:r>
            <w:r>
              <w:br/>
            </w:r>
            <w:r>
              <w:rPr>
                <w:rFonts w:ascii="Times New Roman"/>
                <w:b w:val="false"/>
                <w:i w:val="false"/>
                <w:color w:val="000000"/>
                <w:sz w:val="20"/>
              </w:rPr>
              <w:t>
Илопрост, капсулалар;</w:t>
            </w:r>
            <w:r>
              <w:br/>
            </w:r>
            <w:r>
              <w:rPr>
                <w:rFonts w:ascii="Times New Roman"/>
                <w:b w:val="false"/>
                <w:i w:val="false"/>
                <w:color w:val="000000"/>
                <w:sz w:val="20"/>
              </w:rPr>
              <w:t>Сакубитрил + Валсартан қабығымен қапталған таблеткалар;</w:t>
            </w:r>
            <w:r>
              <w:br/>
            </w:r>
            <w:r>
              <w:rPr>
                <w:rFonts w:ascii="Times New Roman"/>
                <w:b w:val="false"/>
                <w:i w:val="false"/>
                <w:color w:val="000000"/>
                <w:sz w:val="20"/>
              </w:rPr>
              <w:t>
Эплеренон қабығымен қапталған таблеткалар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артрит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Адалимумаб, инъекцияға арналған ерітінді;</w:t>
            </w:r>
            <w:r>
              <w:br/>
            </w:r>
            <w:r>
              <w:rPr>
                <w:rFonts w:ascii="Times New Roman"/>
                <w:b w:val="false"/>
                <w:i w:val="false"/>
                <w:color w:val="000000"/>
                <w:sz w:val="20"/>
              </w:rPr>
              <w:t>Этанерцепт инъекция үшін ерітінді дайындауға арналған лиофилизацияланған ұнтақ</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қондырғаннан кейінгі жағдай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үлбірлі қабығымен қапталған таблеткалар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ингаляцияға арналған ерітінді, капсулаларда ингаляцияға арналған ұнтақ;</w:t>
            </w:r>
            <w:r>
              <w:br/>
            </w:r>
            <w:r>
              <w:rPr>
                <w:rFonts w:ascii="Times New Roman"/>
                <w:b w:val="false"/>
                <w:i w:val="false"/>
                <w:color w:val="000000"/>
                <w:sz w:val="20"/>
              </w:rPr>
              <w:t>Урсодезоксихолий қышқылы, капсула;</w:t>
            </w:r>
            <w:r>
              <w:br/>
            </w:r>
            <w:r>
              <w:rPr>
                <w:rFonts w:ascii="Times New Roman"/>
                <w:b w:val="false"/>
                <w:i w:val="false"/>
                <w:color w:val="000000"/>
                <w:sz w:val="20"/>
              </w:rPr>
              <w:t>Ортатізбелі триглициридтер негізіндегі арнаулы емдік өнімдер;</w:t>
            </w:r>
            <w:r>
              <w:br/>
            </w:r>
            <w:r>
              <w:rPr>
                <w:rFonts w:ascii="Times New Roman"/>
                <w:b w:val="false"/>
                <w:i w:val="false"/>
                <w:color w:val="000000"/>
                <w:sz w:val="20"/>
              </w:rPr>
              <w:t>
Колестинметат натрий, ингаляция үшін ерітінді дайындауға арналған ұнтақ</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аэрозоль, сыртқа қолдануға арналған крем, жақпамай, көз гелі,</w:t>
            </w:r>
            <w:r>
              <w:br/>
            </w:r>
            <w:r>
              <w:rPr>
                <w:rFonts w:ascii="Times New Roman"/>
                <w:b w:val="false"/>
                <w:i w:val="false"/>
                <w:color w:val="000000"/>
                <w:sz w:val="20"/>
              </w:rPr>
              <w:t>аллантоин кремі, диацереина капсулалар, ортатізбелі триглициридтер негізіндегі арнаулы емдік өнімдер, құрамында дәрі бар зарарсыз таңғыш, зарарсыз бактерияға қарсы атравматикалық сіңгіш таңғыштар, дәке (жоғарысозымды бекіткіш, торлы, мақталы синтетикалық), силиконды жабыстырғыш, қорғаныш крем, көбік, гель, бальзам, құрамында дәрі бар жақпамай, эммолиенттер, антисептиктер, зарарсыз мақталы дискілер,</w:t>
            </w:r>
            <w:r>
              <w:br/>
            </w:r>
            <w:r>
              <w:rPr>
                <w:rFonts w:ascii="Times New Roman"/>
                <w:b w:val="false"/>
                <w:i w:val="false"/>
                <w:color w:val="000000"/>
                <w:sz w:val="20"/>
              </w:rPr>
              <w:t>зарарсыз инелер апирогенді, майлықтар (зарарсыз, ылғалды гигиеналық)</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Анкилозирлеуші спондиартрит (Бехтерев ауруы)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голимумаб ерітінді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емге сезімтал дәрежесіне байланысты емес қауіпті ісік</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таблеткалар, Кобиметиниб таблеткалар;</w:t>
            </w:r>
            <w:r>
              <w:br/>
            </w:r>
            <w:r>
              <w:rPr>
                <w:rFonts w:ascii="Times New Roman"/>
                <w:b w:val="false"/>
                <w:i w:val="false"/>
                <w:color w:val="000000"/>
                <w:sz w:val="20"/>
              </w:rPr>
              <w:t>
Ибрутиниб, капсулалар;</w:t>
            </w:r>
            <w:r>
              <w:br/>
            </w:r>
            <w:r>
              <w:rPr>
                <w:rFonts w:ascii="Times New Roman"/>
                <w:b w:val="false"/>
                <w:i w:val="false"/>
                <w:color w:val="000000"/>
                <w:sz w:val="20"/>
              </w:rPr>
              <w:t>
Трастузумаб эмтанзин, инфузиялық ерітінді үшін концентрат дайындауға арналған лиофилизацияланған ұнтақ</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дерматомиазит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w:t>
            </w:r>
            <w:r>
              <w:br/>
            </w:r>
            <w:r>
              <w:rPr>
                <w:rFonts w:ascii="Times New Roman"/>
                <w:b w:val="false"/>
                <w:i w:val="false"/>
                <w:color w:val="000000"/>
                <w:sz w:val="20"/>
              </w:rPr>
              <w:t>
Метотрексат, инъекцияға арналған ерітінді;</w:t>
            </w:r>
            <w:r>
              <w:br/>
            </w:r>
            <w:r>
              <w:rPr>
                <w:rFonts w:ascii="Times New Roman"/>
                <w:b w:val="false"/>
                <w:i w:val="false"/>
                <w:color w:val="000000"/>
                <w:sz w:val="20"/>
              </w:rPr>
              <w:t>
Метилпреднизолон, таблеткалар</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минимикросфералар бар ішекте еритін қабықпен қапталған капсулалар;</w:t>
            </w:r>
            <w:r>
              <w:br/>
            </w:r>
            <w:r>
              <w:rPr>
                <w:rFonts w:ascii="Times New Roman"/>
                <w:b w:val="false"/>
                <w:i w:val="false"/>
                <w:color w:val="000000"/>
                <w:sz w:val="20"/>
              </w:rPr>
              <w:t>
Глютенсіз мамандандырылған емдік өніммдер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 орташа ауыр немесе ауыр дәрежедегі ауруында</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r>
              <w:br/>
            </w:r>
            <w:r>
              <w:rPr>
                <w:rFonts w:ascii="Times New Roman"/>
                <w:b w:val="false"/>
                <w:i w:val="false"/>
                <w:color w:val="000000"/>
                <w:sz w:val="20"/>
              </w:rPr>
              <w:t>Устекинумаб, инфузия үшін ерітінді дайындауға арналған концентрат, алдын ала толтырылған шприцте инъекцияға арналған ерітінді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А типі кешені –гемагглютинин, бұлшықет ішіне және тері астына енгізу үшін ерітінді дайындауға арналған лиофилизат</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вирустық гепатиті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+Ледипасвир, үлбірлі қабықпен қапталған таблеткалар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 аурулар, гемобластоза және апластикалық анемияны қоса алғанда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диагнозда ауыртпалықтың барлық сатылары мен дәрежелері</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капсулалар; Элтромбопаг, үлбірлі қабықпен қапталған таблеткалар; Бендамустин, инфузия үшін ерітінді дайындауға арналған концентрат дайындауға арналған лиофилизацияланған ұнтақ;</w:t>
            </w:r>
            <w:r>
              <w:br/>
            </w:r>
            <w:r>
              <w:rPr>
                <w:rFonts w:ascii="Times New Roman"/>
                <w:b w:val="false"/>
                <w:i w:val="false"/>
                <w:color w:val="000000"/>
                <w:sz w:val="20"/>
              </w:rPr>
              <w:t>Руксолитиниб, таблеткалар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қуалаушылық тапшылығы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 вена ішіне енгізу үшін ерітінді дайындауға арналған құтыдағы лиофилизат</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қабықпен қапталған таблеткалар, көктамыр ішіне инъекцияға арналған ерітінді;</w:t>
            </w:r>
            <w:r>
              <w:br/>
            </w:r>
            <w:r>
              <w:rPr>
                <w:rFonts w:ascii="Times New Roman"/>
                <w:b w:val="false"/>
                <w:i w:val="false"/>
                <w:color w:val="000000"/>
                <w:sz w:val="20"/>
              </w:rPr>
              <w:t>Памидрон қышқылы, инфузия үшін ерітінді дайындауға арналған концентрат</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өкпенің фиброзы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капсулалар;</w:t>
            </w:r>
            <w:r>
              <w:br/>
            </w:r>
            <w:r>
              <w:rPr>
                <w:rFonts w:ascii="Times New Roman"/>
                <w:b w:val="false"/>
                <w:i w:val="false"/>
                <w:color w:val="000000"/>
                <w:sz w:val="20"/>
              </w:rPr>
              <w:t>Нинтеданиб, капсулалар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үлбірлі қабықпен қапталған таблеткалар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қабығымен қапталған таблетка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