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c6a3" w14:textId="3f6c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11 тамыздағы № 205 "Азаматтық хал актілерін тіркеу мәселелері бойынша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13 қыркүйектегі № 271 қаулысы. Батыс Қазақстан облысының Әділет департаментінде 2016 жылғы 10 қазанда № 4566 болып тіркелді. Күші жойылды - Батыс Қазақстан облысы әкімдігінің 2020 жылғы 1 маусымдағы № 126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11 тамыздағы № 205 "Азаматтық хал актілерін тіркеу мәселелері бойынша мемлекеттік көрсетілетін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4047 тіркелген, 2015 жылғы 13 қазандағы "Орал өңірі" және "Приуралье" газеттерінде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 әкімі аппараты мемлекеттік-құқықтық жұмыстар бөлімінің басшысы (Г. Ж. Рахметова)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13 қыркүйектегі </w:t>
            </w:r>
            <w:r>
              <w:br/>
            </w:r>
            <w:r>
              <w:rPr>
                <w:rFonts w:ascii="Times New Roman"/>
                <w:b w:val="false"/>
                <w:i w:val="false"/>
                <w:color w:val="000000"/>
                <w:sz w:val="20"/>
              </w:rPr>
              <w:t xml:space="preserve">№ 271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тамыздағы № 205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аудандардың және облыстық маңызы бар қаланың жергілікті атқарушы органдарымен (бұдан әрі – ЖАО) (бұдан әрі – көрсетілетін қызметті беруші) Қазақстан Республикасы Әділет министрінің 2015 жылғы 17 сәуірдегі № 219 "Азаматтық хал актілерін тіркеу және апостильдеу мәселелері бойынша мемлекеттік көрсетілетін қызметтер стандарттарын бекіту туралы" бұйрығымен бекітілген "Бала тууды тіркеу, оның ішінде азаматтық хал актілерінің жазбаларына өзгерістер, толықтырулар мен түзетулер енгізу" (Қазақстан Республикасының Әділет министрлігінде 2015 жылы 17 маусымда № 11374 тіркелген)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нәтижесін беру баламалы негізде: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аудандық маңызы бар қаланың ЖАО, кенттердің, ауылдардың, ауылдық округтердің әкімдері (бұдан әрі – жергілікті әкім);</w:t>
      </w:r>
      <w:r>
        <w:br/>
      </w:r>
      <w:r>
        <w:rPr>
          <w:rFonts w:ascii="Times New Roman"/>
          <w:b w:val="false"/>
          <w:i w:val="false"/>
          <w:color w:val="000000"/>
          <w:sz w:val="28"/>
        </w:rPr>
        <w:t xml:space="preserve">
      </w:t>
      </w:r>
      <w:r>
        <w:rPr>
          <w:rFonts w:ascii="Times New Roman"/>
          <w:b w:val="false"/>
          <w:i w:val="false"/>
          <w:color w:val="000000"/>
          <w:sz w:val="28"/>
        </w:rPr>
        <w:t>3)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(еңбек заңнамасына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r>
        <w:br/>
      </w:r>
      <w:r>
        <w:rPr>
          <w:rFonts w:ascii="Times New Roman"/>
          <w:b w:val="false"/>
          <w:i w:val="false"/>
          <w:color w:val="000000"/>
          <w:sz w:val="28"/>
        </w:rPr>
        <w:t xml:space="preserve">
      </w:t>
      </w:r>
      <w:r>
        <w:rPr>
          <w:rFonts w:ascii="Times New Roman"/>
          <w:b w:val="false"/>
          <w:i w:val="false"/>
          <w:color w:val="000000"/>
          <w:sz w:val="28"/>
        </w:rPr>
        <w:t>4) "электрондық үкіметтің" www.еgov.kz веб-порталы (бұдан әрі – портал) (жөндеу жұмыстарын жүргізуге байланысты техникалық үзілістерді қоспағанда, тәулік бойы)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нысаны: электронды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туу туралы қайталама куәлік(бұдан әрі – куәлік).</w:t>
      </w:r>
      <w:r>
        <w:br/>
      </w:r>
      <w:r>
        <w:rPr>
          <w:rFonts w:ascii="Times New Roman"/>
          <w:b w:val="false"/>
          <w:i w:val="false"/>
          <w:color w:val="000000"/>
          <w:sz w:val="28"/>
        </w:rPr>
        <w:t xml:space="preserve">
      </w:t>
      </w:r>
      <w:r>
        <w:rPr>
          <w:rFonts w:ascii="Times New Roman"/>
          <w:b w:val="false"/>
          <w:i w:val="false"/>
          <w:color w:val="000000"/>
          <w:sz w:val="28"/>
        </w:rPr>
        <w:t>Порталда көрсетілетін қызметті алушының "Жеке кабинетіне" қызметті көрсетушінің уәкілетті тұлғасының электрондық цифрлық қолтаңбасымен (бұдан әрі – ЭЦҚ) қойылған электрондық құжат нысанында мемлекеттік қызмет көрсету нәтижесінің берілу күнінің белгіленуі туралы хабарлама жолданады.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нәтижесінің нысаны: қағаз түрінде.</w:t>
      </w:r>
    </w:p>
    <w:bookmarkEnd w:id="3"/>
    <w:bookmarkStart w:name="z25" w:id="4"/>
    <w:p>
      <w:pPr>
        <w:spacing w:after="0"/>
        <w:ind w:left="0"/>
        <w:jc w:val="left"/>
      </w:pPr>
      <w:r>
        <w:rPr>
          <w:rFonts w:ascii="Times New Roman"/>
          <w:b/>
          <w:i w:val="false"/>
          <w:color w:val="000000"/>
        </w:rPr>
        <w:t xml:space="preserve"> 2. Мемлекеттiк қызмет көрсету процесінде көрсетілетін қызметті берушiнiң құрылымдық бөлiмшелерiнiң (қызметкерлерiнiң) iс-қимыл тәртiбiн сипаттау</w:t>
      </w:r>
    </w:p>
    <w:bookmarkEnd w:id="4"/>
    <w:bookmarkStart w:name="z26" w:id="5"/>
    <w:p>
      <w:pPr>
        <w:spacing w:after="0"/>
        <w:ind w:left="0"/>
        <w:jc w:val="both"/>
      </w:pPr>
      <w:r>
        <w:rPr>
          <w:rFonts w:ascii="Times New Roman"/>
          <w:b w:val="false"/>
          <w:i w:val="false"/>
          <w:color w:val="000000"/>
          <w:sz w:val="28"/>
        </w:rPr>
        <w:t>
      4. Мемлекеттiк қызмет көрсету бойынша рәсімді (іс-қимылды) бастау үшін негіз болып мыналар табылады:</w:t>
      </w:r>
      <w:r>
        <w:br/>
      </w:r>
      <w:r>
        <w:rPr>
          <w:rFonts w:ascii="Times New Roman"/>
          <w:b w:val="false"/>
          <w:i w:val="false"/>
          <w:color w:val="000000"/>
          <w:sz w:val="28"/>
        </w:rPr>
        <w:t xml:space="preserve">
      </w:t>
      </w:r>
      <w:r>
        <w:rPr>
          <w:rFonts w:ascii="Times New Roman"/>
          <w:b w:val="false"/>
          <w:i w:val="false"/>
          <w:color w:val="000000"/>
          <w:sz w:val="28"/>
        </w:rPr>
        <w:t xml:space="preserve">тууды тіркеу үшін көрсетілетін қызметті беруші немесе Мемлекеттік корпорацияға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xml:space="preserve">
      </w:t>
      </w:r>
      <w:r>
        <w:rPr>
          <w:rFonts w:ascii="Times New Roman"/>
          <w:b w:val="false"/>
          <w:i w:val="false"/>
          <w:color w:val="000000"/>
          <w:sz w:val="28"/>
        </w:rPr>
        <w:t>порталға жүгінген кезде – көрсетілетін қызметті алушының ЭЦҚ-мен куәландырылған электрондық өтініш;</w:t>
      </w:r>
      <w:r>
        <w:br/>
      </w:r>
      <w:r>
        <w:rPr>
          <w:rFonts w:ascii="Times New Roman"/>
          <w:b w:val="false"/>
          <w:i w:val="false"/>
          <w:color w:val="000000"/>
          <w:sz w:val="28"/>
        </w:rPr>
        <w:t xml:space="preserve">
      </w:t>
      </w:r>
      <w:r>
        <w:rPr>
          <w:rFonts w:ascii="Times New Roman"/>
          <w:b w:val="false"/>
          <w:i w:val="false"/>
          <w:color w:val="000000"/>
          <w:sz w:val="28"/>
        </w:rPr>
        <w:t xml:space="preserve">туу туралы акт жазбасына өзгерістер, толықтырулар мен түзетулер енгізу үшін көрсетілетін қызметті берушіге немесе Мемлекеттік корпорацияға жүгінген кезде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көрсету процесінің құрамына кiретiн әрбiр рәсiмнiң (іс-қимылдың) мазмұны және оның нәтижесі: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мен өтініш келіп түскеннен кейін 20 (жиырма) минут ішінде көрсетілетін қызметті алушыға құжаттар топтамасының қабылданған күні мен уақыты көрсетілген тіркеу туралы белгісі бар өтініш көшірмесін береді, тіркеу жүргізеді,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мерзімге сәйкес бақылауға қояды. </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басшысына қарауға жолдайды;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15 (он бес) минут ішінде келіп түскен құжаттармен танысады және көрсетілетін қызметті берушінің жауапты орындаушысына жолдайды. </w:t>
      </w:r>
      <w:r>
        <w:br/>
      </w:r>
      <w:r>
        <w:rPr>
          <w:rFonts w:ascii="Times New Roman"/>
          <w:b w:val="false"/>
          <w:i w:val="false"/>
          <w:color w:val="000000"/>
          <w:sz w:val="28"/>
        </w:rPr>
        <w:t xml:space="preserve">
      </w:t>
      </w:r>
      <w:r>
        <w:rPr>
          <w:rFonts w:ascii="Times New Roman"/>
          <w:b w:val="false"/>
          <w:i w:val="false"/>
          <w:color w:val="000000"/>
          <w:sz w:val="28"/>
        </w:rPr>
        <w:t>Нәтижесі – орындауға жолдайды;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сонымен қатар 2011 жылғы 26 желтоқсандағы № 518-IV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сәйкестігін тексереді, 2 (екі) жұмыс күн ішінде ұсынылған құжаттарды тексеріп, талдау жасағаннан кейін "Азаматтық хал актілерінің жазбасы" ақпараттық жүйесінде (бұдан әрі – "АХАЖ" АЖ) акт жазбасын қалыптастырады, тіркеуді жүзеге асырады және тиісті куәлікті басып шығарады, тиісті куәлікті басып шығарғаннан кейін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бала тууды бала туылған күнінен бастап үш жұмыс күні өткеннен кейін тіркеуге өтінішті берген жағдайда, мемлекеттік көрсетілетін қызмет күнтізбелік 15 (он бес) күн ішінде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актісі жазбасына өзгерістер, толықтырулар мен түзетулер енгізу туралы өтініш - күнтізбелік 15 (он бес) күн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басшысына қол қоюға және елтаңбалы мөрін басу үшін жолдайды;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15 (он бес) минут ішінде куәлікке қол қояды және көрсетілетін қызметті берушінің кеңсесіне жолдайды. </w:t>
      </w:r>
      <w:r>
        <w:br/>
      </w:r>
      <w:r>
        <w:rPr>
          <w:rFonts w:ascii="Times New Roman"/>
          <w:b w:val="false"/>
          <w:i w:val="false"/>
          <w:color w:val="000000"/>
          <w:sz w:val="28"/>
        </w:rPr>
        <w:t xml:space="preserve">
      </w:t>
      </w:r>
      <w:r>
        <w:rPr>
          <w:rFonts w:ascii="Times New Roman"/>
          <w:b w:val="false"/>
          <w:i w:val="false"/>
          <w:color w:val="000000"/>
          <w:sz w:val="28"/>
        </w:rPr>
        <w:t>Нәтижесі – куәлікке қол қояды;</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кеңсе қызметкері 20 (жиырма) минут ішінде куәлікті тіркейді және көрсетілетін қызметті алушыға қолхат негізінде қол қойғызып береді. </w:t>
      </w:r>
      <w:r>
        <w:br/>
      </w:r>
      <w:r>
        <w:rPr>
          <w:rFonts w:ascii="Times New Roman"/>
          <w:b w:val="false"/>
          <w:i w:val="false"/>
          <w:color w:val="000000"/>
          <w:sz w:val="28"/>
        </w:rPr>
        <w:t xml:space="preserve">
      </w:t>
      </w:r>
      <w:r>
        <w:rPr>
          <w:rFonts w:ascii="Times New Roman"/>
          <w:b w:val="false"/>
          <w:i w:val="false"/>
          <w:color w:val="000000"/>
          <w:sz w:val="28"/>
        </w:rPr>
        <w:t>Нәтижесі – куәлікті 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жергілікті әкімге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жергілікті әкім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мен өтініш келіп түскеннен кейін 20 (жиырма) минут ішінде көрсетілетін қызметті алушыға құжаттар топтамасының қабылданған күні мен уақыты көрсетілген тіркеу туралы белгісі бар өтініш көшірмесін береді, тіркеу жүргізеді.</w:t>
      </w:r>
      <w:r>
        <w:br/>
      </w:r>
      <w:r>
        <w:rPr>
          <w:rFonts w:ascii="Times New Roman"/>
          <w:b w:val="false"/>
          <w:i w:val="false"/>
          <w:color w:val="000000"/>
          <w:sz w:val="28"/>
        </w:rPr>
        <w:t xml:space="preserve">
      </w:t>
      </w:r>
      <w:r>
        <w:rPr>
          <w:rFonts w:ascii="Times New Roman"/>
          <w:b w:val="false"/>
          <w:i w:val="false"/>
          <w:color w:val="000000"/>
          <w:sz w:val="28"/>
        </w:rPr>
        <w:t>Нәтижесі – 1 (бір) күнтізбелік күн ішінде көрсетілетін қызметті берушіге жолдайды;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кеңсе қызметкері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мен өтініш келіп түскеннен кейін 20 (жиырма) минут ішінде тіркеу жүргізеді,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мерзімге сәйкес бақылауға қояды.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басшысына қарауға жолдайды;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15 (он бес) минут ішінде келіп түскен құжаттармен танысады және көрсетілетін қызметті берушінің жауапты орындаушысына жолдайды. </w:t>
      </w:r>
      <w:r>
        <w:br/>
      </w:r>
      <w:r>
        <w:rPr>
          <w:rFonts w:ascii="Times New Roman"/>
          <w:b w:val="false"/>
          <w:i w:val="false"/>
          <w:color w:val="000000"/>
          <w:sz w:val="28"/>
        </w:rPr>
        <w:t xml:space="preserve">
      </w:t>
      </w:r>
      <w:r>
        <w:rPr>
          <w:rFonts w:ascii="Times New Roman"/>
          <w:b w:val="false"/>
          <w:i w:val="false"/>
          <w:color w:val="000000"/>
          <w:sz w:val="28"/>
        </w:rPr>
        <w:t>Нәтижесі – орындауға жолдайды;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орындаушысы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сонымен қатар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сәйкестігін тексереді, 2 (екі) жұмыс күн ішінде ұсынылған құжаттарды тексеріп, талдау жасағаннан кейін "Азаматтық хал актілерінің жазбасы" ақпараттық жүйесінде (бұдан әрі – "АХАЖ" АЖ) акт жазбасын қалыптастырады, тіркеуді жүзеге асырады және тиісті куәлікті басып шығарады, тиісті куәлікті басып шығарғаннан кейін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бала тууды бала туылған күнінен бастап үш жұмыс күні өткеннен кейін тіркеуге өтінішті берген жағдайда, мемлекеттік көрсетілетін қызмет күнтізбелік 15 (он бес) күн ішінде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актісі жазбасына өзгерістер, толықтырулар мен түзетулер енгізу туралы өтініш - күнтізбелік 15 (он бес) күн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Нәтижесі – куәлікті көрсетілетін қызметті берушінің басшысына қол қоюға және елтаңбалы мөрін басу үшін жолдайды;</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басшысы 15 (он бес) минут ішінде куәлікке қол қояды және көрсетілетін қызметті берушінің кеңсесіне жолдайды. </w:t>
      </w:r>
      <w:r>
        <w:br/>
      </w:r>
      <w:r>
        <w:rPr>
          <w:rFonts w:ascii="Times New Roman"/>
          <w:b w:val="false"/>
          <w:i w:val="false"/>
          <w:color w:val="000000"/>
          <w:sz w:val="28"/>
        </w:rPr>
        <w:t xml:space="preserve">
      </w:t>
      </w:r>
      <w:r>
        <w:rPr>
          <w:rFonts w:ascii="Times New Roman"/>
          <w:b w:val="false"/>
          <w:i w:val="false"/>
          <w:color w:val="000000"/>
          <w:sz w:val="28"/>
        </w:rPr>
        <w:t>Нәтижесі – куәлікке қол қояды;</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кеңсе қызметкері 1 (бір) күнтізбелік күн ішінде куәлікті тіркейді және жергілікті әкімге жолдайды. </w:t>
      </w:r>
      <w:r>
        <w:br/>
      </w:r>
      <w:r>
        <w:rPr>
          <w:rFonts w:ascii="Times New Roman"/>
          <w:b w:val="false"/>
          <w:i w:val="false"/>
          <w:color w:val="000000"/>
          <w:sz w:val="28"/>
        </w:rPr>
        <w:t xml:space="preserve">
      </w:t>
      </w:r>
      <w:r>
        <w:rPr>
          <w:rFonts w:ascii="Times New Roman"/>
          <w:b w:val="false"/>
          <w:i w:val="false"/>
          <w:color w:val="000000"/>
          <w:sz w:val="28"/>
        </w:rPr>
        <w:t>Нәтижесі – куәлікті жолдайды;</w:t>
      </w:r>
      <w:r>
        <w:br/>
      </w:r>
      <w:r>
        <w:rPr>
          <w:rFonts w:ascii="Times New Roman"/>
          <w:b w:val="false"/>
          <w:i w:val="false"/>
          <w:color w:val="000000"/>
          <w:sz w:val="28"/>
        </w:rPr>
        <w:t xml:space="preserve">
      </w:t>
      </w:r>
      <w:r>
        <w:rPr>
          <w:rFonts w:ascii="Times New Roman"/>
          <w:b w:val="false"/>
          <w:i w:val="false"/>
          <w:color w:val="000000"/>
          <w:sz w:val="28"/>
        </w:rPr>
        <w:t xml:space="preserve">7) жергілікті әкім 20 (жиырма) минут ішінде куәлікті тіркейді және көрсетілетін қызметті алушыға қолхат негізінде қол қойғызып береді. </w:t>
      </w:r>
      <w:r>
        <w:br/>
      </w:r>
      <w:r>
        <w:rPr>
          <w:rFonts w:ascii="Times New Roman"/>
          <w:b w:val="false"/>
          <w:i w:val="false"/>
          <w:color w:val="000000"/>
          <w:sz w:val="28"/>
        </w:rPr>
        <w:t xml:space="preserve">
      </w:t>
      </w:r>
      <w:r>
        <w:rPr>
          <w:rFonts w:ascii="Times New Roman"/>
          <w:b w:val="false"/>
          <w:i w:val="false"/>
          <w:color w:val="000000"/>
          <w:sz w:val="28"/>
        </w:rPr>
        <w:t>Нәтижесі – куәлікті береді.</w:t>
      </w:r>
    </w:p>
    <w:bookmarkEnd w:id="5"/>
    <w:bookmarkStart w:name="z63"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64" w:id="7"/>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жергілікті әкім.</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қызмет көрсету процесінде көрсетілетін қызметті берушінің құрылымдық бөлімшелерінің (қызметкерлерінің) рәсімдерінің (iс-қимылдарының), өзара iс-қимылдары реттілігінің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қызметті көрсету процесінде ақпараттық жүйелерді пайдалану тәртібінің сипаттамасы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регламентінің (бұдан әрі - Регламент)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бизнес-процестерінің анықтамалығы көрсетілетін қызметті берушінің интернет-ресурсында орналастырылады.</w:t>
      </w:r>
    </w:p>
    <w:bookmarkEnd w:id="7"/>
    <w:bookmarkStart w:name="z71"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72" w:id="9"/>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корпорация қызметкері мемлекеттік көрсетілетін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енгізеді (авторландыру процесі)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(2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(2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көрсетілетін қызметті алушы мәліметтерінің және БНАЖ-де сенімхат мәліметтерінің болуы тексеріледі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МДҚ-да көрсетілетін қызметті алушы мәліметтерінің немесе БНАЖ-де сенімхат мәліметтерінің болмауына байланысты мәліметтерді алу мүмкіндігінің жоқтығы туралы хабарлама қалыптастырылады (1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(2 минут ішінде).</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арқылы мемлекеттік қызмет көрсетудің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АЖО-нда тіркеу (1 минут ішінде);</w:t>
      </w:r>
      <w:r>
        <w:br/>
      </w:r>
      <w:r>
        <w:rPr>
          <w:rFonts w:ascii="Times New Roman"/>
          <w:b w:val="false"/>
          <w:i w:val="false"/>
          <w:color w:val="000000"/>
          <w:sz w:val="28"/>
        </w:rPr>
        <w:t xml:space="preserve">
      </w:t>
      </w:r>
      <w:r>
        <w:rPr>
          <w:rFonts w:ascii="Times New Roman"/>
          <w:b w:val="false"/>
          <w:i w:val="false"/>
          <w:color w:val="000000"/>
          <w:sz w:val="28"/>
        </w:rPr>
        <w:t>2) 2-шарт – мемлекеттік көрсетілетін қызметті беруші көрсетілетін қызметті алушы ұсынған қызмет көрсетуге негіз болып табылатын, стандартта көрсетілген құжаттардың сәйкестігін тексереді (өңдейді) (1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мемлекеттік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(1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мемлекеттік көрсетілетін қызметті алушы Мемлекеттік корпорация операторы арқылы ЭҮАШ АЖО-да қалыптастырылған мемлекеттік қызметтің нәтижесін (куәлікті) алуы (1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корпорацияның дайын құжаттарды беру бөлімі мемлекеттік қызмет көрсету нәтижесін көрсетілетін қызметті алушыға сол күн ішінде береді.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10. Портал арқылы көрсетілетін қызмет кезіндегі функционалдық өзара iс-қимылын және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жеке сәйкестендіру нөмірі (бұдан әрі – ЖСН) және пароль көмегімен тіркеуді жүзеге асырады (порталда тіркелмеген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алушымен мемлекеттік көрсетілетін қызмет алу үшін ЖСН және паролін порталға енгізу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көрсетілетін қызметті алушы туралы деректердің дұрыстығын ЖСН мен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бар бұзушылықтарға байланысты авторландырудан бас тарту туралы хабарламаны порталмен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мемлекеттік көрсетілетін қызметті таңдауы, мемлекеттік көрсетілетін қызметті көрсетуге арналған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электрондық түрдегі құжаттарды қоса беруі, сондай-ақ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көрсетілгендей нақтылау үшін (қол қою үшін) тұтынушының ЭЦҚ тіркеу куәлігін сұрауды таңдауы;</w:t>
      </w:r>
      <w:r>
        <w:br/>
      </w:r>
      <w:r>
        <w:rPr>
          <w:rFonts w:ascii="Times New Roman"/>
          <w:b w:val="false"/>
          <w:i w:val="false"/>
          <w:color w:val="000000"/>
          <w:sz w:val="28"/>
        </w:rPr>
        <w:t xml:space="preserve">
      </w:t>
      </w:r>
      <w:r>
        <w:rPr>
          <w:rFonts w:ascii="Times New Roman"/>
          <w:b w:val="false"/>
          <w:i w:val="false"/>
          <w:color w:val="000000"/>
          <w:sz w:val="28"/>
        </w:rPr>
        <w:t>6) 2-шарт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 және ЭЦҚ тіркеу куәлігінде көрсетілген ЖСН арасында сәйкестендіру деректерінің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сұратылатын мемлекеттік көрсетілетін қызметтен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арқылы мемлекеттік қызмет көрсету үшін сұранысты куәландыру және электронды құжатты (сұранысты) өңдеуі үшін портал арқылы "АХАЖ" АЖ жолдауы;</w:t>
      </w:r>
      <w:r>
        <w:br/>
      </w:r>
      <w:r>
        <w:rPr>
          <w:rFonts w:ascii="Times New Roman"/>
          <w:b w:val="false"/>
          <w:i w:val="false"/>
          <w:color w:val="000000"/>
          <w:sz w:val="28"/>
        </w:rPr>
        <w:t xml:space="preserve">
      </w:t>
      </w:r>
      <w:r>
        <w:rPr>
          <w:rFonts w:ascii="Times New Roman"/>
          <w:b w:val="false"/>
          <w:i w:val="false"/>
          <w:color w:val="000000"/>
          <w:sz w:val="28"/>
        </w:rPr>
        <w:t>9) 3-шарт - азаматтық хал актілерін тіркеу туралы мәліметтерді "АХАЖ" АЖ тексеруі;</w:t>
      </w:r>
      <w:r>
        <w:br/>
      </w:r>
      <w:r>
        <w:rPr>
          <w:rFonts w:ascii="Times New Roman"/>
          <w:b w:val="false"/>
          <w:i w:val="false"/>
          <w:color w:val="000000"/>
          <w:sz w:val="28"/>
        </w:rPr>
        <w:t xml:space="preserve">
      </w:t>
      </w:r>
      <w:r>
        <w:rPr>
          <w:rFonts w:ascii="Times New Roman"/>
          <w:b w:val="false"/>
          <w:i w:val="false"/>
          <w:color w:val="000000"/>
          <w:sz w:val="28"/>
        </w:rPr>
        <w:t>10) 6-процесс – "АХАЖ" АЖ акт жазбаларының болмауына байланысты сұратылатын қызметтен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нәтижесін көрсетілетін қызметті берушінің кеңсе қызметкерінен (куәлік) алуы.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көрсетуде қолданылған ақпараттық жүйелердің функционалдық өзара іс-қимылдары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bookmarkStart w:name="z101" w:id="10"/>
    <w:p>
      <w:pPr>
        <w:spacing w:after="0"/>
        <w:ind w:left="0"/>
        <w:jc w:val="left"/>
      </w:pPr>
      <w:r>
        <w:rPr>
          <w:rFonts w:ascii="Times New Roman"/>
          <w:b/>
          <w:i w:val="false"/>
          <w:color w:val="000000"/>
        </w:rPr>
        <w:t xml:space="preserve"> 5. Мемлекеттік қызмет көрсету, оның ішінде электрондық нысанда және Мемлекеттік корпорация арқылы көрсетілетін қызметтің ерекшеліктері ескерілетін өзге де талаптар</w:t>
      </w:r>
    </w:p>
    <w:bookmarkEnd w:id="10"/>
    <w:bookmarkStart w:name="z102" w:id="11"/>
    <w:p>
      <w:pPr>
        <w:spacing w:after="0"/>
        <w:ind w:left="0"/>
        <w:jc w:val="both"/>
      </w:pPr>
      <w:r>
        <w:rPr>
          <w:rFonts w:ascii="Times New Roman"/>
          <w:b w:val="false"/>
          <w:i w:val="false"/>
          <w:color w:val="000000"/>
          <w:sz w:val="28"/>
        </w:rPr>
        <w:t>
      12.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r>
        <w:br/>
      </w:r>
      <w:r>
        <w:rPr>
          <w:rFonts w:ascii="Times New Roman"/>
          <w:b w:val="false"/>
          <w:i w:val="false"/>
          <w:color w:val="000000"/>
          <w:sz w:val="28"/>
        </w:rPr>
        <w:t xml:space="preserve">
      </w:t>
      </w:r>
      <w:r>
        <w:rPr>
          <w:rFonts w:ascii="Times New Roman"/>
          <w:b w:val="false"/>
          <w:i w:val="false"/>
          <w:color w:val="000000"/>
          <w:sz w:val="28"/>
        </w:rPr>
        <w:t>13. Мемлекеттік қызмет көрсету орындарының мекенжайлары мемлекеттік қызмет берушінің және Мемлекеттік корпорацияның www.con.gov.kz интернет-ресурстарында орналастырылған.</w:t>
      </w:r>
      <w:r>
        <w:br/>
      </w:r>
      <w:r>
        <w:rPr>
          <w:rFonts w:ascii="Times New Roman"/>
          <w:b w:val="false"/>
          <w:i w:val="false"/>
          <w:color w:val="000000"/>
          <w:sz w:val="28"/>
        </w:rPr>
        <w:t xml:space="preserve">
      </w:t>
      </w:r>
      <w:r>
        <w:rPr>
          <w:rFonts w:ascii="Times New Roman"/>
          <w:b w:val="false"/>
          <w:i w:val="false"/>
          <w:color w:val="000000"/>
          <w:sz w:val="28"/>
        </w:rPr>
        <w:t>14. Көрсетілетін қызметті алушының мемлекеттік көрсетілетін қызметті ЭЦҚ болған жағдайда портал арқылы электрондық нысанда алуға мүмкіндігі бар.</w:t>
      </w:r>
      <w:r>
        <w:br/>
      </w:r>
      <w:r>
        <w:rPr>
          <w:rFonts w:ascii="Times New Roman"/>
          <w:b w:val="false"/>
          <w:i w:val="false"/>
          <w:color w:val="000000"/>
          <w:sz w:val="28"/>
        </w:rPr>
        <w:t xml:space="preserve">
      </w:t>
      </w:r>
      <w:r>
        <w:rPr>
          <w:rFonts w:ascii="Times New Roman"/>
          <w:b w:val="false"/>
          <w:i w:val="false"/>
          <w:color w:val="000000"/>
          <w:sz w:val="28"/>
        </w:rPr>
        <w:t>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1414, 8 800 080 7777 Бірыңғай байланыс орталығы арқылы қашықтықтан қолжетімділік режимінде алуға мүмкіндігі бар.</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тууды тіркеу, оның ішінде </w:t>
            </w:r>
            <w:r>
              <w:br/>
            </w:r>
            <w:r>
              <w:rPr>
                <w:rFonts w:ascii="Times New Roman"/>
                <w:b w:val="false"/>
                <w:i w:val="false"/>
                <w:color w:val="000000"/>
                <w:sz w:val="20"/>
              </w:rPr>
              <w:t xml:space="preserve">азаматтық хал актілерінің </w:t>
            </w:r>
            <w:r>
              <w:br/>
            </w:r>
            <w:r>
              <w:rPr>
                <w:rFonts w:ascii="Times New Roman"/>
                <w:b w:val="false"/>
                <w:i w:val="false"/>
                <w:color w:val="000000"/>
                <w:sz w:val="20"/>
              </w:rPr>
              <w:t xml:space="preserve">жазбаларына өзгерістер, </w:t>
            </w:r>
            <w:r>
              <w:br/>
            </w:r>
            <w:r>
              <w:rPr>
                <w:rFonts w:ascii="Times New Roman"/>
                <w:b w:val="false"/>
                <w:i w:val="false"/>
                <w:color w:val="000000"/>
                <w:sz w:val="20"/>
              </w:rPr>
              <w:t xml:space="preserve">толықтырулар мен түзетулер </w:t>
            </w:r>
            <w:r>
              <w:br/>
            </w:r>
            <w:r>
              <w:rPr>
                <w:rFonts w:ascii="Times New Roman"/>
                <w:b w:val="false"/>
                <w:i w:val="false"/>
                <w:color w:val="000000"/>
                <w:sz w:val="20"/>
              </w:rPr>
              <w:t xml:space="preserve">енгізу"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107" w:id="12"/>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енгізу"мемлекеттік қызметін көрсетудің бизнес-процестерінің анықтамалығы</w:t>
      </w:r>
    </w:p>
    <w:bookmarkEnd w:id="12"/>
    <w:p>
      <w:pPr>
        <w:spacing w:after="0"/>
        <w:ind w:left="0"/>
        <w:jc w:val="left"/>
      </w:pP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13"/>
    <w:p>
      <w:pPr>
        <w:spacing w:after="0"/>
        <w:ind w:left="0"/>
        <w:jc w:val="both"/>
      </w:pPr>
      <w:r>
        <w:rPr>
          <w:rFonts w:ascii="Times New Roman"/>
          <w:b w:val="false"/>
          <w:i w:val="false"/>
          <w:color w:val="000000"/>
          <w:sz w:val="28"/>
        </w:rPr>
        <w:t>
      Шартты белгілер:</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тууды тіркеу, оның ішінде </w:t>
            </w:r>
            <w:r>
              <w:br/>
            </w:r>
            <w:r>
              <w:rPr>
                <w:rFonts w:ascii="Times New Roman"/>
                <w:b w:val="false"/>
                <w:i w:val="false"/>
                <w:color w:val="000000"/>
                <w:sz w:val="20"/>
              </w:rPr>
              <w:t xml:space="preserve">азаматтық хал актілерінің </w:t>
            </w:r>
            <w:r>
              <w:br/>
            </w:r>
            <w:r>
              <w:rPr>
                <w:rFonts w:ascii="Times New Roman"/>
                <w:b w:val="false"/>
                <w:i w:val="false"/>
                <w:color w:val="000000"/>
                <w:sz w:val="20"/>
              </w:rPr>
              <w:t xml:space="preserve">жазбаларына өзгерістер, </w:t>
            </w:r>
            <w:r>
              <w:br/>
            </w:r>
            <w:r>
              <w:rPr>
                <w:rFonts w:ascii="Times New Roman"/>
                <w:b w:val="false"/>
                <w:i w:val="false"/>
                <w:color w:val="000000"/>
                <w:sz w:val="20"/>
              </w:rPr>
              <w:t xml:space="preserve">толықтырулар мен түзетулер </w:t>
            </w:r>
            <w:r>
              <w:br/>
            </w:r>
            <w:r>
              <w:rPr>
                <w:rFonts w:ascii="Times New Roman"/>
                <w:b w:val="false"/>
                <w:i w:val="false"/>
                <w:color w:val="000000"/>
                <w:sz w:val="20"/>
              </w:rPr>
              <w:t xml:space="preserve">енгізу"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110" w:id="14"/>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қызметін көрсетудің бизнес-процестерінің анықтамалығы</w:t>
      </w:r>
    </w:p>
    <w:bookmarkEnd w:id="14"/>
    <w:p>
      <w:pPr>
        <w:spacing w:after="0"/>
        <w:ind w:left="0"/>
        <w:jc w:val="left"/>
      </w:pP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5"/>
    <w:p>
      <w:pPr>
        <w:spacing w:after="0"/>
        <w:ind w:left="0"/>
        <w:jc w:val="both"/>
      </w:pPr>
      <w:r>
        <w:rPr>
          <w:rFonts w:ascii="Times New Roman"/>
          <w:b w:val="false"/>
          <w:i w:val="false"/>
          <w:color w:val="000000"/>
          <w:sz w:val="28"/>
        </w:rPr>
        <w:t>
      Шартты белгілер:</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тууды тіркеу, оның ішінде </w:t>
            </w:r>
            <w:r>
              <w:br/>
            </w:r>
            <w:r>
              <w:rPr>
                <w:rFonts w:ascii="Times New Roman"/>
                <w:b w:val="false"/>
                <w:i w:val="false"/>
                <w:color w:val="000000"/>
                <w:sz w:val="20"/>
              </w:rPr>
              <w:t xml:space="preserve">азаматтық хал актілерінің </w:t>
            </w:r>
            <w:r>
              <w:br/>
            </w:r>
            <w:r>
              <w:rPr>
                <w:rFonts w:ascii="Times New Roman"/>
                <w:b w:val="false"/>
                <w:i w:val="false"/>
                <w:color w:val="000000"/>
                <w:sz w:val="20"/>
              </w:rPr>
              <w:t xml:space="preserve">жазбаларына өзгерістер, </w:t>
            </w:r>
            <w:r>
              <w:br/>
            </w:r>
            <w:r>
              <w:rPr>
                <w:rFonts w:ascii="Times New Roman"/>
                <w:b w:val="false"/>
                <w:i w:val="false"/>
                <w:color w:val="000000"/>
                <w:sz w:val="20"/>
              </w:rPr>
              <w:t xml:space="preserve">толықтырулар мен түзетулер </w:t>
            </w:r>
            <w:r>
              <w:br/>
            </w:r>
            <w:r>
              <w:rPr>
                <w:rFonts w:ascii="Times New Roman"/>
                <w:b w:val="false"/>
                <w:i w:val="false"/>
                <w:color w:val="000000"/>
                <w:sz w:val="20"/>
              </w:rPr>
              <w:t xml:space="preserve">енгізу"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3-қосымша</w:t>
            </w:r>
          </w:p>
        </w:tc>
      </w:tr>
    </w:tbl>
    <w:bookmarkStart w:name="z113" w:id="16"/>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16"/>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тууды тіркеу, оның ішінде </w:t>
            </w:r>
            <w:r>
              <w:br/>
            </w:r>
            <w:r>
              <w:rPr>
                <w:rFonts w:ascii="Times New Roman"/>
                <w:b w:val="false"/>
                <w:i w:val="false"/>
                <w:color w:val="000000"/>
                <w:sz w:val="20"/>
              </w:rPr>
              <w:t xml:space="preserve">азаматтық хал актілерінің </w:t>
            </w:r>
            <w:r>
              <w:br/>
            </w:r>
            <w:r>
              <w:rPr>
                <w:rFonts w:ascii="Times New Roman"/>
                <w:b w:val="false"/>
                <w:i w:val="false"/>
                <w:color w:val="000000"/>
                <w:sz w:val="20"/>
              </w:rPr>
              <w:t xml:space="preserve">жазбаларына өзгерістер, </w:t>
            </w:r>
            <w:r>
              <w:br/>
            </w:r>
            <w:r>
              <w:rPr>
                <w:rFonts w:ascii="Times New Roman"/>
                <w:b w:val="false"/>
                <w:i w:val="false"/>
                <w:color w:val="000000"/>
                <w:sz w:val="20"/>
              </w:rPr>
              <w:t xml:space="preserve">толықтырулар мен түзетулер </w:t>
            </w:r>
            <w:r>
              <w:br/>
            </w:r>
            <w:r>
              <w:rPr>
                <w:rFonts w:ascii="Times New Roman"/>
                <w:b w:val="false"/>
                <w:i w:val="false"/>
                <w:color w:val="000000"/>
                <w:sz w:val="20"/>
              </w:rPr>
              <w:t xml:space="preserve">енгізу"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4-қосымша</w:t>
            </w:r>
          </w:p>
        </w:tc>
      </w:tr>
    </w:tbl>
    <w:bookmarkStart w:name="z115" w:id="17"/>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функционалдық өзара іс-қимылдарының диаграммасы</w:t>
      </w:r>
    </w:p>
    <w:bookmarkEnd w:id="17"/>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