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181b" w14:textId="1701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56 қаулысы. Батыс Қазақстан облысының Әділет департаментінде 2016 жылғы 7 сәуірде № 4326 болып тіркелді. Күші жойылды - Батыс Қазақстан облысы әкімдігінің 2018 жылғы 15 наурыздағы № 60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3962 тіркелген, 2015 жылы 17 тамызда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білім басқармасы" мемлекеттік мекемесі (А.Ә.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Б.М. 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xml:space="preserve">№ 56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6" w:id="1"/>
    <w:p>
      <w:pPr>
        <w:spacing w:after="0"/>
        <w:ind w:left="0"/>
        <w:jc w:val="left"/>
      </w:pPr>
      <w:r>
        <w:rPr>
          <w:rFonts w:ascii="Times New Roman"/>
          <w:b/>
          <w:i w:val="false"/>
          <w:color w:val="000000"/>
        </w:rPr>
        <w:t xml:space="preserve"> "Қорғаншылық және қамқоршылық жөнінде анықтамалар беру" </w:t>
      </w:r>
      <w:r>
        <w:br/>
      </w:r>
      <w:r>
        <w:rPr>
          <w:rFonts w:ascii="Times New Roman"/>
          <w:b/>
          <w:i w:val="false"/>
          <w:color w:val="000000"/>
        </w:rPr>
        <w:t>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
    <w:bookmarkStart w:name="z2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0" w:id="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сұраныс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10 (он)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келіп түскен құжаттарды қарайды, анықтаманы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4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"Қорғаншылық және қамқоршылық жөнінде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51" w:id="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2" w:id="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(өңдеу)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алу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көрсететін қызметті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корпорациясының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1" w:id="10"/>
    <w:p>
      <w:pPr>
        <w:spacing w:after="0"/>
        <w:ind w:left="0"/>
        <w:jc w:val="left"/>
      </w:pPr>
      <w:r>
        <w:rPr>
          <w:rFonts w:ascii="Times New Roman"/>
          <w:b/>
          <w:i w:val="false"/>
          <w:color w:val="000000"/>
        </w:rPr>
        <w:t xml:space="preserve"> "Қорғаншылық және қамқоршылық жөнінде анықтамалар беру" </w:t>
      </w:r>
      <w:r>
        <w:br/>
      </w:r>
      <w:r>
        <w:rPr>
          <w:rFonts w:ascii="Times New Roman"/>
          <w:b/>
          <w:i w:val="false"/>
          <w:color w:val="000000"/>
        </w:rPr>
        <w:t>мемлекеттік қызметін көрсетудің бизнес-процестерінің анықтамалығы</w:t>
      </w:r>
    </w:p>
    <w:bookmarkEnd w:id="10"/>
    <w:bookmarkStart w:name="z82" w:id="11"/>
    <w:p>
      <w:pPr>
        <w:spacing w:after="0"/>
        <w:ind w:left="0"/>
        <w:jc w:val="left"/>
      </w:pPr>
    </w:p>
    <w:bookmarkEnd w:id="1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84"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86" w:id="13"/>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3"/>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xml:space="preserve">№ 56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9" w:id="1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w:t>
      </w:r>
      <w:r>
        <w:br/>
      </w:r>
      <w:r>
        <w:rPr>
          <w:rFonts w:ascii="Times New Roman"/>
          <w:b/>
          <w:i w:val="false"/>
          <w:color w:val="000000"/>
        </w:rPr>
        <w:t>мемлекеттік көрсетілетін қызмет регламенті</w:t>
      </w:r>
    </w:p>
    <w:bookmarkEnd w:id="14"/>
    <w:bookmarkStart w:name="z90" w:id="15"/>
    <w:p>
      <w:pPr>
        <w:spacing w:after="0"/>
        <w:ind w:left="0"/>
        <w:jc w:val="left"/>
      </w:pPr>
      <w:r>
        <w:rPr>
          <w:rFonts w:ascii="Times New Roman"/>
          <w:b/>
          <w:i w:val="false"/>
          <w:color w:val="000000"/>
        </w:rPr>
        <w:t xml:space="preserve"> 1. Жалпы ережелер</w:t>
      </w:r>
    </w:p>
    <w:bookmarkEnd w:id="15"/>
    <w:bookmarkStart w:name="z91" w:id="16"/>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қаулы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
    <w:bookmarkStart w:name="z103" w:id="1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7"/>
    <w:bookmarkStart w:name="z104" w:id="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куәландырылған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19 (он тоғыз) күнтізбелік күн ішінде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4) ауданның немесе облыстық маңызы бар қаланың жергілікті атқарушы органы 10 (он) күнтізбелік күн ішінде жолданған құжаттарды қарап, тиісті қаулыны қабылдайды және оны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тиісті рәсімдерді жүргізуі, аудан (қала) әкімдігінің қаулы жобасын немесе бас тарту туралы дәлелді жауапты дайындауы, (оң нәтиже болған жағдайда) жергілікті атқарушы органға құжаттар топтамасын жолдауы;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түскен құжаттарды қарауы, тиісті қаулыны қабылдауы және оны көрсетілетін қызметті берушінің кеңсесіне жолдауы;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8"/>
    <w:bookmarkStart w:name="z119"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120"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аудандардың және облыстық маңызы бар қаланың жергілікті атқарушы органы.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
    <w:bookmarkStart w:name="z126" w:id="2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127" w:id="2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немесе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қызметтің нәтижесін (қаулы) алады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тексеруі;</w:t>
      </w:r>
      <w:r>
        <w:br/>
      </w:r>
      <w:r>
        <w:rPr>
          <w:rFonts w:ascii="Times New Roman"/>
          <w:b w:val="false"/>
          <w:i w:val="false"/>
          <w:color w:val="000000"/>
          <w:sz w:val="28"/>
        </w:rPr>
        <w:t xml:space="preserve">
      </w:t>
      </w:r>
      <w:r>
        <w:rPr>
          <w:rFonts w:ascii="Times New Roman"/>
          <w:b w:val="false"/>
          <w:i w:val="false"/>
          <w:color w:val="000000"/>
          <w:sz w:val="28"/>
        </w:rPr>
        <w:t>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56" w:id="23"/>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58" w:id="2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4"/>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60"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xml:space="preserve">№ 56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63" w:id="26"/>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26"/>
    <w:bookmarkStart w:name="z164" w:id="27"/>
    <w:p>
      <w:pPr>
        <w:spacing w:after="0"/>
        <w:ind w:left="0"/>
        <w:jc w:val="left"/>
      </w:pPr>
      <w:r>
        <w:rPr>
          <w:rFonts w:ascii="Times New Roman"/>
          <w:b/>
          <w:i w:val="false"/>
          <w:color w:val="000000"/>
        </w:rPr>
        <w:t xml:space="preserve"> 1. Жалпы ережелер</w:t>
      </w:r>
    </w:p>
    <w:bookmarkEnd w:id="27"/>
    <w:bookmarkStart w:name="z165" w:id="28"/>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(бұдан әрі – анықтама);</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8"/>
    <w:bookmarkStart w:name="z176"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
    <w:bookmarkStart w:name="z177" w:id="3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анықтаманы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анықтамаға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30"/>
    <w:bookmarkStart w:name="z192"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193"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
    <w:bookmarkStart w:name="z198" w:id="3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199" w:id="3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(өңдейді)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алуы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(немесе)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қорына, банктерге, ішкі істер </w:t>
            </w:r>
            <w:r>
              <w:br/>
            </w:r>
            <w:r>
              <w:rPr>
                <w:rFonts w:ascii="Times New Roman"/>
                <w:b w:val="false"/>
                <w:i w:val="false"/>
                <w:color w:val="000000"/>
                <w:sz w:val="20"/>
              </w:rPr>
              <w:t xml:space="preserve">органдарына кәмелетке </w:t>
            </w:r>
            <w:r>
              <w:br/>
            </w:r>
            <w:r>
              <w:rPr>
                <w:rFonts w:ascii="Times New Roman"/>
                <w:b w:val="false"/>
                <w:i w:val="false"/>
                <w:color w:val="000000"/>
                <w:sz w:val="20"/>
              </w:rPr>
              <w:t xml:space="preserve">толмаған балалардың мүлкіне </w:t>
            </w:r>
            <w:r>
              <w:br/>
            </w:r>
            <w:r>
              <w:rPr>
                <w:rFonts w:ascii="Times New Roman"/>
                <w:b w:val="false"/>
                <w:i w:val="false"/>
                <w:color w:val="000000"/>
                <w:sz w:val="20"/>
              </w:rPr>
              <w:t xml:space="preserve">иелік ету және кәмелетке </w:t>
            </w:r>
            <w:r>
              <w:br/>
            </w:r>
            <w:r>
              <w:rPr>
                <w:rFonts w:ascii="Times New Roman"/>
                <w:b w:val="false"/>
                <w:i w:val="false"/>
                <w:color w:val="000000"/>
                <w:sz w:val="20"/>
              </w:rPr>
              <w:t xml:space="preserve">толмаған балаларға мұра </w:t>
            </w:r>
            <w:r>
              <w:br/>
            </w:r>
            <w:r>
              <w:rPr>
                <w:rFonts w:ascii="Times New Roman"/>
                <w:b w:val="false"/>
                <w:i w:val="false"/>
                <w:color w:val="000000"/>
                <w:sz w:val="20"/>
              </w:rPr>
              <w:t xml:space="preserve">ресімдеу үшін анықтамалар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228" w:id="35"/>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35"/>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(немесе)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қорына, банктерге, ішкі істер </w:t>
            </w:r>
            <w:r>
              <w:br/>
            </w:r>
            <w:r>
              <w:rPr>
                <w:rFonts w:ascii="Times New Roman"/>
                <w:b w:val="false"/>
                <w:i w:val="false"/>
                <w:color w:val="000000"/>
                <w:sz w:val="20"/>
              </w:rPr>
              <w:t xml:space="preserve">органдарына кәмелетке </w:t>
            </w:r>
            <w:r>
              <w:br/>
            </w:r>
            <w:r>
              <w:rPr>
                <w:rFonts w:ascii="Times New Roman"/>
                <w:b w:val="false"/>
                <w:i w:val="false"/>
                <w:color w:val="000000"/>
                <w:sz w:val="20"/>
              </w:rPr>
              <w:t xml:space="preserve">толмаған балалардың мүлкіне </w:t>
            </w:r>
            <w:r>
              <w:br/>
            </w:r>
            <w:r>
              <w:rPr>
                <w:rFonts w:ascii="Times New Roman"/>
                <w:b w:val="false"/>
                <w:i w:val="false"/>
                <w:color w:val="000000"/>
                <w:sz w:val="20"/>
              </w:rPr>
              <w:t xml:space="preserve">иелік ету және кәмелетке </w:t>
            </w:r>
            <w:r>
              <w:br/>
            </w:r>
            <w:r>
              <w:rPr>
                <w:rFonts w:ascii="Times New Roman"/>
                <w:b w:val="false"/>
                <w:i w:val="false"/>
                <w:color w:val="000000"/>
                <w:sz w:val="20"/>
              </w:rPr>
              <w:t xml:space="preserve">толмаған балаларға мұра </w:t>
            </w:r>
            <w:r>
              <w:br/>
            </w:r>
            <w:r>
              <w:rPr>
                <w:rFonts w:ascii="Times New Roman"/>
                <w:b w:val="false"/>
                <w:i w:val="false"/>
                <w:color w:val="000000"/>
                <w:sz w:val="20"/>
              </w:rPr>
              <w:t xml:space="preserve">ресімдеу үшін анықтамалар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230" w:id="3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36"/>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(немесе)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қорына, банктерге, ішкі істер </w:t>
            </w:r>
            <w:r>
              <w:br/>
            </w:r>
            <w:r>
              <w:rPr>
                <w:rFonts w:ascii="Times New Roman"/>
                <w:b w:val="false"/>
                <w:i w:val="false"/>
                <w:color w:val="000000"/>
                <w:sz w:val="20"/>
              </w:rPr>
              <w:t xml:space="preserve">органдарына кәмелетке </w:t>
            </w:r>
            <w:r>
              <w:br/>
            </w:r>
            <w:r>
              <w:rPr>
                <w:rFonts w:ascii="Times New Roman"/>
                <w:b w:val="false"/>
                <w:i w:val="false"/>
                <w:color w:val="000000"/>
                <w:sz w:val="20"/>
              </w:rPr>
              <w:t xml:space="preserve">толмаған балалардың мүлкіне </w:t>
            </w:r>
            <w:r>
              <w:br/>
            </w:r>
            <w:r>
              <w:rPr>
                <w:rFonts w:ascii="Times New Roman"/>
                <w:b w:val="false"/>
                <w:i w:val="false"/>
                <w:color w:val="000000"/>
                <w:sz w:val="20"/>
              </w:rPr>
              <w:t xml:space="preserve">иелік ету және кәмелетке </w:t>
            </w:r>
            <w:r>
              <w:br/>
            </w:r>
            <w:r>
              <w:rPr>
                <w:rFonts w:ascii="Times New Roman"/>
                <w:b w:val="false"/>
                <w:i w:val="false"/>
                <w:color w:val="000000"/>
                <w:sz w:val="20"/>
              </w:rPr>
              <w:t xml:space="preserve">толмаған балаларға мұра </w:t>
            </w:r>
            <w:r>
              <w:br/>
            </w:r>
            <w:r>
              <w:rPr>
                <w:rFonts w:ascii="Times New Roman"/>
                <w:b w:val="false"/>
                <w:i w:val="false"/>
                <w:color w:val="000000"/>
                <w:sz w:val="20"/>
              </w:rPr>
              <w:t xml:space="preserve">ресімдеу үшін анықтамалар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bookmarkStart w:name="z232" w:id="37"/>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37"/>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xml:space="preserve">№ 56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35" w:id="38"/>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38"/>
    <w:bookmarkStart w:name="z236" w:id="39"/>
    <w:p>
      <w:pPr>
        <w:spacing w:after="0"/>
        <w:ind w:left="0"/>
        <w:jc w:val="left"/>
      </w:pPr>
      <w:r>
        <w:rPr>
          <w:rFonts w:ascii="Times New Roman"/>
          <w:b/>
          <w:i w:val="false"/>
          <w:color w:val="000000"/>
        </w:rPr>
        <w:t xml:space="preserve"> 1. Жалпы ережелер</w:t>
      </w:r>
    </w:p>
    <w:bookmarkEnd w:id="39"/>
    <w:bookmarkStart w:name="z237" w:id="40"/>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
    <w:bookmarkStart w:name="z248"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249" w:id="4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көрсетілетін қызметті алушыға анықтаманы немесе бас тарту туралы дәлелді жауапты дайындайды және көрсетілетін қызмет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немесе бас тарту туралы дәлелді жауапқа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немесе бас тарту туралы дәлелді жауапты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немесе бас тарту туралы дәлелді жауапқа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42"/>
    <w:bookmarkStart w:name="z264"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265"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bookmarkStart w:name="z270" w:id="4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271" w:id="4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(өңдейді)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қызметтің нәтижесін (анықтаманы) алуы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300" w:id="47"/>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қызметін көрсетудің бизнес-процестерінің анықтамалығы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302" w:id="4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8"/>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мәмілелерді </w:t>
            </w:r>
            <w:r>
              <w:br/>
            </w:r>
            <w:r>
              <w:rPr>
                <w:rFonts w:ascii="Times New Roman"/>
                <w:b w:val="false"/>
                <w:i w:val="false"/>
                <w:color w:val="000000"/>
                <w:sz w:val="20"/>
              </w:rPr>
              <w:t xml:space="preserve">ресімдеу үшін қорғаншылық </w:t>
            </w:r>
            <w:r>
              <w:br/>
            </w:r>
            <w:r>
              <w:rPr>
                <w:rFonts w:ascii="Times New Roman"/>
                <w:b w:val="false"/>
                <w:i w:val="false"/>
                <w:color w:val="000000"/>
                <w:sz w:val="20"/>
              </w:rPr>
              <w:t xml:space="preserve">немесе 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bookmarkStart w:name="z304" w:id="4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49"/>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xml:space="preserve">№ 56 қаулысына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307" w:id="50"/>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50"/>
    <w:bookmarkStart w:name="z308" w:id="51"/>
    <w:p>
      <w:pPr>
        <w:spacing w:after="0"/>
        <w:ind w:left="0"/>
        <w:jc w:val="left"/>
      </w:pPr>
      <w:r>
        <w:rPr>
          <w:rFonts w:ascii="Times New Roman"/>
          <w:b/>
          <w:i w:val="false"/>
          <w:color w:val="000000"/>
        </w:rPr>
        <w:t xml:space="preserve"> 1. Жалпы ережелер</w:t>
      </w:r>
    </w:p>
    <w:bookmarkEnd w:id="51"/>
    <w:bookmarkStart w:name="z309" w:id="52"/>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
    <w:bookmarkStart w:name="z321" w:id="5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3"/>
    <w:bookmarkStart w:name="z322" w:id="5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қамқоршының немесе қорғаншының жәрдемақы тағайындау туралы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8 (сегіз) жұмыс күні ішінде келіп түскен құжаттарды қарайды, шешімді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шешімге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4"/>
    <w:bookmarkStart w:name="z337"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338" w:id="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6"/>
    <w:bookmarkStart w:name="z343" w:id="5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bookmarkStart w:name="z344" w:id="5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 алады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тексеруі;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373" w:id="59"/>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59"/>
    <w:bookmarkStart w:name="z374" w:id="60"/>
    <w:p>
      <w:pPr>
        <w:spacing w:after="0"/>
        <w:ind w:left="0"/>
        <w:jc w:val="left"/>
      </w:pPr>
    </w:p>
    <w:bookmarkEnd w:id="6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376" w:id="6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1"/>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378" w:id="6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62"/>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