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5dd4" w14:textId="4e45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2016 жылғы 18 қаңтардағы № 13 қаулысы. Шығыс Қазақстан облысының Әділет департаментінде 2016 жылғы 05 ақпанда № 4395 болып тіркелді. Күші жойылды - Шығыс Қазақстан облысы Көкпекті ауданы әкімдігінің 2016 жылғы 22 сәуірдегі № 109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22.04.2016 № 109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тармақшасының,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2016 жылға белгіленген </w:t>
      </w:r>
      <w:r>
        <w:rPr>
          <w:rFonts w:ascii="Times New Roman"/>
          <w:b w:val="false"/>
          <w:i w:val="false"/>
          <w:color w:val="000000"/>
          <w:sz w:val="28"/>
        </w:rPr>
        <w:t>ең төменгі жалақы</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 Көкпекті ауданы әкімдігінің 2015 жылғы 20 қантардағы "2015 жылы ақылы қоғамдық жұмыстарды ұйымдастыру мен қаржыландыру туралы" (2015 жылдың 11 ақпандағы № 3677 нормативтік құқықтық актілерді мемлекеттік тіркеу Тізілімінде тіркелген, "Жұлдыз" - "Новая жизнь" газеттерінде 2015 жылғы 1 наурыздағы № 16-17 санында жарияланған) № 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К.Р.Смаиловаға жүктелсін.</w:t>
      </w:r>
      <w:r>
        <w:br/>
      </w:r>
      <w:r>
        <w:rPr>
          <w:rFonts w:ascii="Times New Roman"/>
          <w:b w:val="false"/>
          <w:i w:val="false"/>
          <w:color w:val="000000"/>
          <w:sz w:val="28"/>
        </w:rPr>
        <w:t>
      </w:t>
      </w:r>
      <w:r>
        <w:rPr>
          <w:rFonts w:ascii="Times New Roman"/>
          <w:b w:val="false"/>
          <w:i w:val="false"/>
          <w:color w:val="000000"/>
          <w:sz w:val="28"/>
        </w:rPr>
        <w:t>6.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2016 жылғы 18 қантардағы </w:t>
            </w:r>
            <w:r>
              <w:br/>
            </w:r>
            <w:r>
              <w:rPr>
                <w:rFonts w:ascii="Times New Roman"/>
                <w:b w:val="false"/>
                <w:i w:val="false"/>
                <w:color w:val="000000"/>
                <w:sz w:val="20"/>
              </w:rPr>
              <w:t>№ 13 қаулысымен бекітілген</w:t>
            </w:r>
          </w:p>
        </w:tc>
      </w:tr>
    </w:tbl>
    <w:bookmarkStart w:name="z14" w:id="0"/>
    <w:p>
      <w:pPr>
        <w:spacing w:after="0"/>
        <w:ind w:left="0"/>
        <w:jc w:val="left"/>
      </w:pPr>
      <w:r>
        <w:rPr>
          <w:rFonts w:ascii="Times New Roman"/>
          <w:b/>
          <w:i w:val="false"/>
          <w:color w:val="000000"/>
        </w:rPr>
        <w:t xml:space="preserve"> 2016 жылы ақылы қоғамдық жұмыстар ұйымдастырылатын ұйымдардың тізімі, ақылы қоғамдық жұмыстардың түрлері, көлемі,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4650"/>
        <w:gridCol w:w="1391"/>
        <w:gridCol w:w="1593"/>
        <w:gridCol w:w="1660"/>
        <w:gridCol w:w="1183"/>
        <w:gridCol w:w="640"/>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0,5 гектар </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күніне 1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"Бастаушы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"Белое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"Биғаш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"Құлынжон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"Көкжайық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"Қ.Аухадиев атындағы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"Мариногорка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0,5 гектар </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"Миролюбовка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"Сарыбел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"Палатцы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"Самар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"Тассай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0,5 гектар </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"Үлкенбөкен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"Үлгілімалшы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"Шұғылбай селолық округі әкімінің аппараты" мемлекеттік мекемесі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0,5 гектар </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"Көкпекті" шаруашылық жүргізу құқығындағы коммуналдық мемлекеттік кәсіпорыны</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көріктендіру,жайларды жинау</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әкімдігінің "Самар" шаруашылық жүргізу құқығындағы коммуналдық мемлекеттік кәсіпорыны</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көріктендіру,жайларды жинау</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0,5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құрылыс тұрғын үй-коммуналдық шаруашылығы, жолаушылар көлігі және автомобиль жолдары бөлімі"мемлекеттік мекемесі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жайларды жинау</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0,3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"Халыққа қызмет көрсету орталығы" Республикалық Мемлекеттік Кәсіпорынның Шығыс Қазақстан облысы бойынша филиалының Көкпекті аудандық бөлімі (келісім бойынша)</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жайларды жинау</w:t>
            </w:r>
            <w:r>
              <w:br/>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0,3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прокуратурасы" мемлекеттік мекемесі (келісім бойынша)</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 көріктендіру, жайларды жинау</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0,3 гектар</w:t>
            </w: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ішкі істер бөлімі" мемлекеттік мекемесі (келісім бойынша)</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90 құжат</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бюджеті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Жұмыс аптасының ұзақтығы 5 күнді құрайды, екі демалыс күн беріледі, сегіз сағаттық жұмыс күні, түскі үзіліс 1 сағат, жұмыс жағдайларын қорытындылай келе, жұмыс уақытын ұйымдастырудың тиімді түрлері қолданылады.</w:t>
      </w:r>
      <w:r>
        <w:br/>
      </w:r>
      <w:r>
        <w:rPr>
          <w:rFonts w:ascii="Times New Roman"/>
          <w:b w:val="false"/>
          <w:i w:val="false"/>
          <w:color w:val="000000"/>
          <w:sz w:val="28"/>
        </w:rPr>
        <w:t>
      </w:t>
      </w:r>
      <w:r>
        <w:rPr>
          <w:rFonts w:ascii="Times New Roman"/>
          <w:b w:val="false"/>
          <w:i w:val="false"/>
          <w:color w:val="000000"/>
          <w:sz w:val="28"/>
        </w:rPr>
        <w:t xml:space="preserve">Еңбекақысы жұмыс уақытын есептеу табелінде көрсетілген дәлелді жұмыс істеген уақыты арқылы, орындалатын жұмыстың санына, сапасына және күрделігіне байланысты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арнайы киіммен</w:t>
      </w:r>
      <w:r>
        <w:rPr>
          <w:rFonts w:ascii="Times New Roman"/>
          <w:b w:val="false"/>
          <w:i w:val="false"/>
          <w:color w:val="000000"/>
          <w:sz w:val="28"/>
        </w:rPr>
        <w:t xml:space="preserve">,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мертігу немесе басқа зақымдану салдарынан </w:t>
      </w:r>
      <w:r>
        <w:rPr>
          <w:rFonts w:ascii="Times New Roman"/>
          <w:b w:val="false"/>
          <w:i w:val="false"/>
          <w:color w:val="000000"/>
          <w:sz w:val="28"/>
        </w:rPr>
        <w:t>келтірілген зияндардың</w:t>
      </w:r>
      <w:r>
        <w:rPr>
          <w:rFonts w:ascii="Times New Roman"/>
          <w:b w:val="false"/>
          <w:i w:val="false"/>
          <w:color w:val="000000"/>
          <w:sz w:val="28"/>
        </w:rPr>
        <w:t xml:space="preserve"> орнын толтыру, зейнетфқы жәңе әлеуметтік ақша </w:t>
      </w:r>
      <w:r>
        <w:rPr>
          <w:rFonts w:ascii="Times New Roman"/>
          <w:b w:val="false"/>
          <w:i w:val="false"/>
          <w:color w:val="000000"/>
          <w:sz w:val="28"/>
        </w:rPr>
        <w:t>аударулар</w:t>
      </w:r>
      <w:r>
        <w:rPr>
          <w:rFonts w:ascii="Times New Roman"/>
          <w:b w:val="false"/>
          <w:i w:val="false"/>
          <w:color w:val="000000"/>
          <w:sz w:val="28"/>
        </w:rPr>
        <w:t xml:space="preserve"> Қазақстан Республикасының заңнамаларына сәйкес жүргізіледі.</w:t>
      </w:r>
      <w:r>
        <w:br/>
      </w:r>
      <w:r>
        <w:rPr>
          <w:rFonts w:ascii="Times New Roman"/>
          <w:b w:val="false"/>
          <w:i w:val="false"/>
          <w:color w:val="000000"/>
          <w:sz w:val="28"/>
        </w:rPr>
        <w:t>
      </w:t>
      </w:r>
      <w:r>
        <w:rPr>
          <w:rFonts w:ascii="Times New Roman"/>
          <w:b w:val="false"/>
          <w:i w:val="false"/>
          <w:color w:val="000000"/>
          <w:sz w:val="28"/>
        </w:rPr>
        <w:t xml:space="preserve">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жұмысшы мен жұмыс беруші арасында жасалатын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