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aee1" w14:textId="da8a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Күршім ауданының бюджеті туралы" Күршім аудандық мәслихатының 2015 жылғы 23 желтоқсандағы № 27-3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2016 жылғы 11 сәуірдегі N 2/5-VI шешімі. Шығыс Қазақстан облысы Әділет департаментінде 2016 жылғы 25 cәуірде N 4525 болып тіркелді. Күші жойылды - Шығыс Қазақстан облысы Күршім аудандық мәслихатының 2016 жылғы 20 желтоқсандағы № 7/3-VI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аудандық мәслихатының 20.12.2016 № 7/3-VI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2016 жылғы 18 наурыздағы № 37/444-V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4429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I:</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Күршім ауданының бюджеті туралы" Күршім аудандық мәслихатының 2015 жылғы 23 желтоқсандағы № 27-3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4328 нөмірімен тіркелген, "Рауан-Заря" газетінің 2016 жылғы 30 қаңтардағы № 6, 2016 жылғы 6 ақпандағы № 7, 2016 жылғы 13 ақпандағы № 8, 2016 жылғы 27 ақпандағы № 10, 2016 жылғы 5 наурыздағы № 11 сандарында жарияланды)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"кірістер - 4533571 мың теңге, соның ішінде:</w:t>
      </w:r>
      <w:r>
        <w:br/>
      </w:r>
      <w:r>
        <w:rPr>
          <w:rFonts w:ascii="Times New Roman"/>
          <w:b w:val="false"/>
          <w:i w:val="false"/>
          <w:color w:val="000000"/>
          <w:sz w:val="28"/>
        </w:rPr>
        <w:t>
      салықтық түсімдер бойынша - 565150 мың теңге;</w:t>
      </w:r>
      <w:r>
        <w:br/>
      </w:r>
      <w:r>
        <w:rPr>
          <w:rFonts w:ascii="Times New Roman"/>
          <w:b w:val="false"/>
          <w:i w:val="false"/>
          <w:color w:val="000000"/>
          <w:sz w:val="28"/>
        </w:rPr>
        <w:t>
      салықтық емес түсімдер бойынша - 5707 мың теңге;</w:t>
      </w:r>
      <w:r>
        <w:br/>
      </w:r>
      <w:r>
        <w:rPr>
          <w:rFonts w:ascii="Times New Roman"/>
          <w:b w:val="false"/>
          <w:i w:val="false"/>
          <w:color w:val="000000"/>
          <w:sz w:val="28"/>
        </w:rPr>
        <w:t>
      негізгі капиталды сатудан түсетін түсімдер - 10000 мың теңге;</w:t>
      </w:r>
      <w:r>
        <w:br/>
      </w:r>
      <w:r>
        <w:rPr>
          <w:rFonts w:ascii="Times New Roman"/>
          <w:b w:val="false"/>
          <w:i w:val="false"/>
          <w:color w:val="000000"/>
          <w:sz w:val="28"/>
        </w:rPr>
        <w:t>
      трансферттердің түсімдері бойынша - 3952714 мың теңге;";</w:t>
      </w:r>
      <w:r>
        <w:br/>
      </w:r>
      <w:r>
        <w:rPr>
          <w:rFonts w:ascii="Times New Roman"/>
          <w:b w:val="false"/>
          <w:i w:val="false"/>
          <w:color w:val="000000"/>
          <w:sz w:val="28"/>
        </w:rPr>
        <w:t xml:space="preserve">
      2) тармақша жаңа редакцияда жазылсын: </w:t>
      </w:r>
      <w:r>
        <w:br/>
      </w:r>
      <w:r>
        <w:rPr>
          <w:rFonts w:ascii="Times New Roman"/>
          <w:b w:val="false"/>
          <w:i w:val="false"/>
          <w:color w:val="000000"/>
          <w:sz w:val="28"/>
        </w:rPr>
        <w:t>
      "шығындар - 4542313,5 мың теңге;";</w:t>
      </w:r>
      <w:r>
        <w:br/>
      </w:r>
      <w:r>
        <w:rPr>
          <w:rFonts w:ascii="Times New Roman"/>
          <w:b w:val="false"/>
          <w:i w:val="false"/>
          <w:color w:val="000000"/>
          <w:sz w:val="28"/>
        </w:rPr>
        <w:t>
      3) тармақша жаңа редакцияда жазылсын:</w:t>
      </w:r>
      <w:r>
        <w:br/>
      </w:r>
      <w:r>
        <w:rPr>
          <w:rFonts w:ascii="Times New Roman"/>
          <w:b w:val="false"/>
          <w:i w:val="false"/>
          <w:color w:val="000000"/>
          <w:sz w:val="28"/>
        </w:rPr>
        <w:t>
      "таза бюджеттік кредит беру - 4475 мың теңге, соның ішінде:</w:t>
      </w:r>
      <w:r>
        <w:br/>
      </w:r>
      <w:r>
        <w:rPr>
          <w:rFonts w:ascii="Times New Roman"/>
          <w:b w:val="false"/>
          <w:i w:val="false"/>
          <w:color w:val="000000"/>
          <w:sz w:val="28"/>
        </w:rPr>
        <w:t>
      бюджеттік кредиттер - 15908 мың теңге;</w:t>
      </w:r>
      <w:r>
        <w:br/>
      </w:r>
      <w:r>
        <w:rPr>
          <w:rFonts w:ascii="Times New Roman"/>
          <w:b w:val="false"/>
          <w:i w:val="false"/>
          <w:color w:val="000000"/>
          <w:sz w:val="28"/>
        </w:rPr>
        <w:t>
      бюджеттік кредиттерді өтеу - 11433 мың теңге;";</w:t>
      </w:r>
      <w:r>
        <w:br/>
      </w:r>
      <w:r>
        <w:rPr>
          <w:rFonts w:ascii="Times New Roman"/>
          <w:b w:val="false"/>
          <w:i w:val="false"/>
          <w:color w:val="000000"/>
          <w:sz w:val="28"/>
        </w:rPr>
        <w:t>
      4) тармақша жаңа редакцияда жазылсын:</w:t>
      </w:r>
      <w:r>
        <w:br/>
      </w:r>
      <w:r>
        <w:rPr>
          <w:rFonts w:ascii="Times New Roman"/>
          <w:b w:val="false"/>
          <w:i w:val="false"/>
          <w:color w:val="000000"/>
          <w:sz w:val="28"/>
        </w:rPr>
        <w:t>
      "қаржы активтерімен жасалатын операциялар бойынша сальдо 0 -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xml:space="preserve">
      мемлекеттік қаржы активтерін сатудан түсетін түсімдер - 0 мың теңге;"; </w:t>
      </w:r>
      <w:r>
        <w:br/>
      </w:r>
      <w:r>
        <w:rPr>
          <w:rFonts w:ascii="Times New Roman"/>
          <w:b w:val="false"/>
          <w:i w:val="false"/>
          <w:color w:val="000000"/>
          <w:sz w:val="28"/>
        </w:rPr>
        <w:t xml:space="preserve">
      5) тармақша жаңа редакцияда жазылсын: </w:t>
      </w:r>
      <w:r>
        <w:br/>
      </w:r>
      <w:r>
        <w:rPr>
          <w:rFonts w:ascii="Times New Roman"/>
          <w:b w:val="false"/>
          <w:i w:val="false"/>
          <w:color w:val="000000"/>
          <w:sz w:val="28"/>
        </w:rPr>
        <w:t>
      "бюджет тапшылығы (профицит) - - 13217,5 мың теңге;";</w:t>
      </w:r>
      <w:r>
        <w:br/>
      </w:r>
      <w:r>
        <w:rPr>
          <w:rFonts w:ascii="Times New Roman"/>
          <w:b w:val="false"/>
          <w:i w:val="false"/>
          <w:color w:val="000000"/>
          <w:sz w:val="28"/>
        </w:rPr>
        <w:t xml:space="preserve">
      6) тармақша жаңа редакцияда жазылсын: </w:t>
      </w:r>
      <w:r>
        <w:br/>
      </w:r>
      <w:r>
        <w:rPr>
          <w:rFonts w:ascii="Times New Roman"/>
          <w:b w:val="false"/>
          <w:i w:val="false"/>
          <w:color w:val="000000"/>
          <w:sz w:val="28"/>
        </w:rPr>
        <w:t>
      "бюджет тапшылығын қаржыландыру (профицитті пайдалану) - 13217,5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Аудандық бюджеттен 15561 мың теңге сомасында облыстық бюджетке трансферттерді қайтару қарастырылсын.";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Кудедаева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11 сәуірдегі</w:t>
            </w:r>
            <w:r>
              <w:br/>
            </w:r>
            <w:r>
              <w:rPr>
                <w:rFonts w:ascii="Times New Roman"/>
                <w:b w:val="false"/>
                <w:i w:val="false"/>
                <w:color w:val="000000"/>
                <w:sz w:val="20"/>
              </w:rPr>
              <w:t>№ 2/5-VI шешіміне 1 қосымша</w:t>
            </w:r>
            <w:r>
              <w:br/>
            </w: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27-3 шешіміне 1 қосымша</w:t>
            </w:r>
          </w:p>
        </w:tc>
      </w:tr>
    </w:tbl>
    <w:bookmarkStart w:name="z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29"/>
        <w:gridCol w:w="929"/>
        <w:gridCol w:w="929"/>
        <w:gridCol w:w="6178"/>
        <w:gridCol w:w="31"/>
        <w:gridCol w:w="23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4533571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565150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241952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241952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217152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93376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3952714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3952714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3952714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1100388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2852326</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2016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904"/>
        <w:gridCol w:w="904"/>
        <w:gridCol w:w="904"/>
        <w:gridCol w:w="5677"/>
        <w:gridCol w:w="23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4542313,5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472718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386954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2932374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2631744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2542442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2459938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1864894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57145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