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d9b4b" w14:textId="2bd9b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Зырян ауданының бюджеті туралы" Зырян ауданының мәслихатының 2015 жылғы 23 желтоқсандағы № 52/2-V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2016 жылғы 11 шілдедегі N 6/2-VI шешімі. Шығыс Қазақстан облысының Әділет департаментінде 2016 жылғы 26 шілдеде N 4612 болып тіркелді. Күші жойылды - Шығыс Қазақстан облысы Зырян ауданы мәслихатының 2016 жылғы 23 желтоқсандағы № 11/2-VI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Зырян ауданы мәслихатының 23.12.2016 № 11/2-VI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сәйкес Зырян ауданының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Зырян ауданының бюджеті туралы" Зырян ауданының мәслихатының 2015 жылғы 23 желтоқсандағы № 52/2-V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4340 тіркелген, 2016 жылғы 21 қаңтардағы "Көктас таңы", "Пульс! Зыряновска" № 3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1-тармақ </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Зырян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мынадай көлемдерде бекітілсін: </w:t>
      </w:r>
      <w:r>
        <w:br/>
      </w:r>
      <w:r>
        <w:rPr>
          <w:rFonts w:ascii="Times New Roman"/>
          <w:b w:val="false"/>
          <w:i w:val="false"/>
          <w:color w:val="000000"/>
          <w:sz w:val="28"/>
        </w:rPr>
        <w:t>
      </w:t>
      </w:r>
      <w:r>
        <w:rPr>
          <w:rFonts w:ascii="Times New Roman"/>
          <w:b w:val="false"/>
          <w:i w:val="false"/>
          <w:color w:val="000000"/>
          <w:sz w:val="28"/>
        </w:rPr>
        <w:t>1) кірістер – 6491850,5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2838650,0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24459,0 мың теңге;</w:t>
      </w:r>
      <w:r>
        <w:br/>
      </w:r>
      <w:r>
        <w:rPr>
          <w:rFonts w:ascii="Times New Roman"/>
          <w:b w:val="false"/>
          <w:i w:val="false"/>
          <w:color w:val="000000"/>
          <w:sz w:val="28"/>
        </w:rPr>
        <w:t>
      </w:t>
      </w:r>
      <w:r>
        <w:rPr>
          <w:rFonts w:ascii="Times New Roman"/>
          <w:b w:val="false"/>
          <w:i w:val="false"/>
          <w:color w:val="000000"/>
          <w:sz w:val="28"/>
        </w:rPr>
        <w:t>негiзгi капиталды сатудан түсетiн түсiмдер – 22618,0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3606123,5 мың теңге;</w:t>
      </w:r>
      <w:r>
        <w:br/>
      </w:r>
      <w:r>
        <w:rPr>
          <w:rFonts w:ascii="Times New Roman"/>
          <w:b w:val="false"/>
          <w:i w:val="false"/>
          <w:color w:val="000000"/>
          <w:sz w:val="28"/>
        </w:rPr>
        <w:t>
      </w:t>
      </w:r>
      <w:r>
        <w:rPr>
          <w:rFonts w:ascii="Times New Roman"/>
          <w:b w:val="false"/>
          <w:i w:val="false"/>
          <w:color w:val="000000"/>
          <w:sz w:val="28"/>
        </w:rPr>
        <w:t>2) шығыстар – 6537726,3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 беру – 7356,0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12761,0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5405,0 мың теңге;</w:t>
      </w:r>
      <w:r>
        <w:br/>
      </w:r>
      <w:r>
        <w:rPr>
          <w:rFonts w:ascii="Times New Roman"/>
          <w:b w:val="false"/>
          <w:i w:val="false"/>
          <w:color w:val="000000"/>
          <w:sz w:val="28"/>
        </w:rPr>
        <w:t>
      </w:t>
      </w:r>
      <w:r>
        <w:rPr>
          <w:rFonts w:ascii="Times New Roman"/>
          <w:b w:val="false"/>
          <w:i w:val="false"/>
          <w:color w:val="000000"/>
          <w:sz w:val="28"/>
        </w:rPr>
        <w:t xml:space="preserve">4) қаржы активтерімен жасалатын операциялар бойынша сальдо – 12100,0 мың теңге, соның ішінде: </w:t>
      </w:r>
      <w:r>
        <w:br/>
      </w:r>
      <w:r>
        <w:rPr>
          <w:rFonts w:ascii="Times New Roman"/>
          <w:b w:val="false"/>
          <w:i w:val="false"/>
          <w:color w:val="000000"/>
          <w:sz w:val="28"/>
        </w:rPr>
        <w:t>
      </w:t>
      </w:r>
      <w:r>
        <w:rPr>
          <w:rFonts w:ascii="Times New Roman"/>
          <w:b w:val="false"/>
          <w:i w:val="false"/>
          <w:color w:val="000000"/>
          <w:sz w:val="28"/>
        </w:rPr>
        <w:t>қаржы активтерін сатып алу – 12100,0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- 65331,8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65331,8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16 -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Карагужина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Зырян ауданының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2016 жылғы 11 шілдедегі</w:t>
            </w:r>
            <w:r>
              <w:br/>
            </w:r>
            <w:r>
              <w:rPr>
                <w:rFonts w:ascii="Times New Roman"/>
                <w:b w:val="false"/>
                <w:i w:val="false"/>
                <w:color w:val="000000"/>
                <w:sz w:val="20"/>
              </w:rPr>
              <w:t>№ 6/2-VI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52/2-V шешіміне</w:t>
            </w:r>
            <w:r>
              <w:br/>
            </w:r>
            <w:r>
              <w:rPr>
                <w:rFonts w:ascii="Times New Roman"/>
                <w:b w:val="false"/>
                <w:i w:val="false"/>
                <w:color w:val="000000"/>
                <w:sz w:val="20"/>
              </w:rPr>
              <w:t>1- қосымша</w:t>
            </w:r>
          </w:p>
        </w:tc>
      </w:tr>
    </w:tbl>
    <w:bookmarkStart w:name="z23" w:id="0"/>
    <w:p>
      <w:pPr>
        <w:spacing w:after="0"/>
        <w:ind w:left="0"/>
        <w:jc w:val="left"/>
      </w:pPr>
      <w:r>
        <w:rPr>
          <w:rFonts w:ascii="Times New Roman"/>
          <w:b/>
          <w:i w:val="false"/>
          <w:color w:val="000000"/>
        </w:rPr>
        <w:t xml:space="preserve"> 2016 жылға арналған аудан бюджеті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989"/>
        <w:gridCol w:w="989"/>
        <w:gridCol w:w="6296"/>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Санаты</w:t>
            </w:r>
            <w:r>
              <w:br/>
            </w:r>
            <w:r>
              <w:rPr>
                <w:rFonts w:ascii="Times New Roman"/>
                <w:b w:val="false"/>
                <w:i w:val="false"/>
                <w:color w:val="000000"/>
                <w:sz w:val="20"/>
              </w:rPr>
              <w:t>
</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I.</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6491850,5</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2838650,0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1001859,0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1001859,0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699281,0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929388,0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588583,0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160088,0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178245,0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2472,0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190218,0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8707,0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75301,0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17904,0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17904,0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24459,0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15259,0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11139,0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22618,0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22618,0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22602,0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3606123,5</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3606123,5</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3606123,5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843"/>
        <w:gridCol w:w="1135"/>
        <w:gridCol w:w="1135"/>
        <w:gridCol w:w="5753"/>
        <w:gridCol w:w="25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Функциялдық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6537726,3</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571628,6</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421061,8</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21147,8</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20873,8</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144645,0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125085,0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19560,0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255269,0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254469,0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42799,5</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42799,5</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36747,4</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3497,0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2555,1</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31763,0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31763,0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30867,0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инвестициялар және мемлекеттік-жекешелік әріптестік, оның ішінде концессия мәселелері жөніндегі құжаттаманы сараптау және бағалау </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76004,3</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29107,0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29107,0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32591,0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32591,0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14306,3</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14306,3</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36539,0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24207,0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24207,0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24207,0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12332,0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12332,0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12332,0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15863,0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15863,0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7084,0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7084,0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8779,0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8779,0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3458505,0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535548,0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535548,0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245000,0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290548,0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2802761,0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2800561,0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2530270,0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128340,0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141951,0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саласындағы өзге де қызметтер </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120196,0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120196,0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63976,0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42656,0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12665,0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06</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468881,0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39406,0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26929,0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20069,0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12477,0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12477,0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370749,0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370749,0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30510,0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62855,0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64904,0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102842,0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75872,0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18116,0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58726,0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58726,0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41640,0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2047,0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14294,0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07</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351133,3</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18863,2</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14163,2</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14163,2</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ұйымдастыру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289174,0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289174,0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47218,0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101956,0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43096,1</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36396,1</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3520,4</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32875,7</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08</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кеңістiк </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323113,2</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151147,1</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151147,1</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151147,1</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11375,0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11375,0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8469,0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106939,0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106939,0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10575,0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80634,0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15730,0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12274,1</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туризм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12274,1</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туризм саласында мемлекеттік саясатты іске асыру жөніндегі қызметтер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11274,1</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41378,0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41378,0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28660,0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7815,0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4291,0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108545,0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72029,0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28062,1</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28062,1</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40266,9</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22096,9</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3561,0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9939,0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19737,0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19737,0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17487,0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алқаптарын бiр түрден екiншiсiне ауыстыру жөнiндегi жұмыстар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жүргізілетін жерге орналастыру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22439,7</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22439,7</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22439,7</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19009,7</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108792,2</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108792,2</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58492,2</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58492,2</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50300,0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879353,5</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879353,5</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53700,0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53700,0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730650,4</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730650,4</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95003,1</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31722,1</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63281,0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14</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15</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192901,8</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192901,8</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192901,8</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17431,8</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173270,0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7356,0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12761,0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10</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12761,0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12761,0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12761,0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12761,0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берілетін бюджеттік кредиттерді өтеу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жасалатын операциялар бойынша сальдо</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-65331,8</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65331,8</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12726,0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ішкі қарыздары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12726,0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12726,0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58010,8</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58010,8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2016 жылғы 11 шілдедегі</w:t>
            </w:r>
            <w:r>
              <w:br/>
            </w:r>
            <w:r>
              <w:rPr>
                <w:rFonts w:ascii="Times New Roman"/>
                <w:b w:val="false"/>
                <w:i w:val="false"/>
                <w:color w:val="000000"/>
                <w:sz w:val="20"/>
              </w:rPr>
              <w:t>№ 6/2-VI шешіміне</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52/2-V шешіміне</w:t>
            </w:r>
            <w:r>
              <w:br/>
            </w:r>
            <w:r>
              <w:rPr>
                <w:rFonts w:ascii="Times New Roman"/>
                <w:b w:val="false"/>
                <w:i w:val="false"/>
                <w:color w:val="000000"/>
                <w:sz w:val="20"/>
              </w:rPr>
              <w:t xml:space="preserve"> 5 – қосымша</w:t>
            </w:r>
          </w:p>
        </w:tc>
      </w:tr>
    </w:tbl>
    <w:bookmarkStart w:name="z26" w:id="1"/>
    <w:p>
      <w:pPr>
        <w:spacing w:after="0"/>
        <w:ind w:left="0"/>
        <w:jc w:val="left"/>
      </w:pPr>
      <w:r>
        <w:rPr>
          <w:rFonts w:ascii="Times New Roman"/>
          <w:b/>
          <w:i w:val="false"/>
          <w:color w:val="000000"/>
        </w:rPr>
        <w:t xml:space="preserve"> 2016 жылға қаладағы аудан, аудандық маңызы бар қаланың, кент, ауыл, ауылдық округ әкімінің қызметін қамтамасыз ету жөніндегі қызметтерге шығыстар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2188"/>
        <w:gridCol w:w="7562"/>
      </w:tblGrid>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44770,0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34004,0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14454,0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17247,0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12277,0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11075,0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Первороссийск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12675,0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Парыгино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12435,0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Никольск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Соловьево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13886,0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Средигорный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13469,0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Чапаево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14725,0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Северный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13045,0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Тұрғысын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Малеевск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254469,0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2016 жылғы 11 шілдедегі</w:t>
            </w:r>
            <w:r>
              <w:br/>
            </w:r>
            <w:r>
              <w:rPr>
                <w:rFonts w:ascii="Times New Roman"/>
                <w:b w:val="false"/>
                <w:i w:val="false"/>
                <w:color w:val="000000"/>
                <w:sz w:val="20"/>
              </w:rPr>
              <w:t>№ 6/2-VI шешіміне</w:t>
            </w:r>
            <w:r>
              <w:br/>
            </w:r>
            <w:r>
              <w:rPr>
                <w:rFonts w:ascii="Times New Roman"/>
                <w:b w:val="false"/>
                <w:i w:val="false"/>
                <w:color w:val="000000"/>
                <w:sz w:val="20"/>
              </w:rPr>
              <w:t xml:space="preserve"> 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52/2-V шешіміне7 – қосымша</w:t>
            </w:r>
          </w:p>
        </w:tc>
      </w:tr>
    </w:tbl>
    <w:bookmarkStart w:name="z29" w:id="2"/>
    <w:p>
      <w:pPr>
        <w:spacing w:after="0"/>
        <w:ind w:left="0"/>
        <w:jc w:val="left"/>
      </w:pPr>
      <w:r>
        <w:rPr>
          <w:rFonts w:ascii="Times New Roman"/>
          <w:b/>
          <w:i w:val="false"/>
          <w:color w:val="000000"/>
        </w:rPr>
        <w:t xml:space="preserve">  Елді мекендерді абаттандыру мен көгалдандыру шығыстар2016 жыл</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6"/>
        <w:gridCol w:w="2125"/>
        <w:gridCol w:w="8159"/>
      </w:tblGrid>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32872,7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2016 жылғы 11 шілдедегі</w:t>
            </w:r>
            <w:r>
              <w:br/>
            </w:r>
            <w:r>
              <w:rPr>
                <w:rFonts w:ascii="Times New Roman"/>
                <w:b w:val="false"/>
                <w:i w:val="false"/>
                <w:color w:val="000000"/>
                <w:sz w:val="20"/>
              </w:rPr>
              <w:t>№ 6/2-VI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52/2-V шешіміне</w:t>
            </w:r>
            <w:r>
              <w:br/>
            </w:r>
            <w:r>
              <w:rPr>
                <w:rFonts w:ascii="Times New Roman"/>
                <w:b w:val="false"/>
                <w:i w:val="false"/>
                <w:color w:val="000000"/>
                <w:sz w:val="20"/>
              </w:rPr>
              <w:t>9 – қосымша</w:t>
            </w:r>
          </w:p>
        </w:tc>
      </w:tr>
    </w:tbl>
    <w:bookmarkStart w:name="z32" w:id="3"/>
    <w:p>
      <w:pPr>
        <w:spacing w:after="0"/>
        <w:ind w:left="0"/>
        <w:jc w:val="left"/>
      </w:pPr>
      <w:r>
        <w:rPr>
          <w:rFonts w:ascii="Times New Roman"/>
          <w:b/>
          <w:i w:val="false"/>
          <w:color w:val="000000"/>
        </w:rPr>
        <w:t xml:space="preserve"> 2016 жылға аудандық маңызы бар қалаларда, кенттерде, ауылдарда, ауылдық округтерде автомобиль жолдарының жұмыс істеуін қамтамасыз ету етуге шығыстар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2648"/>
        <w:gridCol w:w="8044"/>
      </w:tblGrid>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51872,2</w:t>
            </w: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2075,0</w:t>
            </w: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Никольск ауылдық округінің әкімінің аппараты</w:t>
            </w: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Чапаево ауылдық округінің әкімінің аппараты</w:t>
            </w: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2663,0</w:t>
            </w: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58492,2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 xml:space="preserve"> 2016 жылғы 11 шілдедегі </w:t>
            </w:r>
            <w:r>
              <w:br/>
            </w:r>
            <w:r>
              <w:rPr>
                <w:rFonts w:ascii="Times New Roman"/>
                <w:b w:val="false"/>
                <w:i w:val="false"/>
                <w:color w:val="000000"/>
                <w:sz w:val="20"/>
              </w:rPr>
              <w:t>№ 6/2-VI шешіміне</w:t>
            </w:r>
            <w:r>
              <w:br/>
            </w:r>
            <w:r>
              <w:rPr>
                <w:rFonts w:ascii="Times New Roman"/>
                <w:b w:val="false"/>
                <w:i w:val="false"/>
                <w:color w:val="000000"/>
                <w:sz w:val="20"/>
              </w:rPr>
              <w:t>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52/2-V шешіміне</w:t>
            </w:r>
            <w:r>
              <w:br/>
            </w:r>
            <w:r>
              <w:rPr>
                <w:rFonts w:ascii="Times New Roman"/>
                <w:b w:val="false"/>
                <w:i w:val="false"/>
                <w:color w:val="000000"/>
                <w:sz w:val="20"/>
              </w:rPr>
              <w:t>16 – қосымша</w:t>
            </w:r>
          </w:p>
        </w:tc>
      </w:tr>
    </w:tbl>
    <w:bookmarkStart w:name="z35" w:id="4"/>
    <w:p>
      <w:pPr>
        <w:spacing w:after="0"/>
        <w:ind w:left="0"/>
        <w:jc w:val="left"/>
      </w:pPr>
      <w:r>
        <w:rPr>
          <w:rFonts w:ascii="Times New Roman"/>
          <w:b/>
          <w:i w:val="false"/>
          <w:color w:val="000000"/>
        </w:rPr>
        <w:t xml:space="preserve"> 2016 жылға елді мекендердегі көшелерді жарықтандыруға шығыстар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2322"/>
        <w:gridCol w:w="7701"/>
      </w:tblGrid>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1589,7</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