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ce63" w14:textId="e2ac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Жарма ауданының бюджеті туралы" Жарма аудандық мәслихатының 2015 жылғы 23 желтоқсандағы № 35/283-V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2016 жылғы 15 наурыздағы № 38/311-V шешімі. Шығыс Қазақстан облысының Әділет департаментінде 2016 жылғы 30 наурызда № 4454 болып тіркелді. Күші жойылды - Шығыс Қазақстан облысы Жарма аудандық мәслихатының 2016 жылғы 22 желтоқсандағы № 9/66-VI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Жарма аудандық мәслихатының 22.12.2016 № 9/66-VI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бабтарына,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 тармақшасына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Жарма ауданының бюджеті туралы" Жарма аудандық мәслихатының 2015 жылғы 23 желтоқсандағы № 35/283-V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4332 болып тіркелген, "Қалба тынысы" газетінің 2016 жылдың 21 қаңтардағы № 5 санында жарияланды)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2016-2018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–5295465,0 мың теңге, соның ішінде:</w:t>
      </w:r>
      <w:r>
        <w:br/>
      </w:r>
      <w:r>
        <w:rPr>
          <w:rFonts w:ascii="Times New Roman"/>
          <w:b w:val="false"/>
          <w:i w:val="false"/>
          <w:color w:val="000000"/>
          <w:sz w:val="28"/>
        </w:rPr>
        <w:t>
      салықтық түсімдер –1354870,0мың теңге;</w:t>
      </w:r>
      <w:r>
        <w:br/>
      </w:r>
      <w:r>
        <w:rPr>
          <w:rFonts w:ascii="Times New Roman"/>
          <w:b w:val="false"/>
          <w:i w:val="false"/>
          <w:color w:val="000000"/>
          <w:sz w:val="28"/>
        </w:rPr>
        <w:t>
      салықтық емес түсімдер –4457,0мың теңге;</w:t>
      </w:r>
      <w:r>
        <w:br/>
      </w:r>
      <w:r>
        <w:rPr>
          <w:rFonts w:ascii="Times New Roman"/>
          <w:b w:val="false"/>
          <w:i w:val="false"/>
          <w:color w:val="000000"/>
          <w:sz w:val="28"/>
        </w:rPr>
        <w:t>
      негізгі капиталды сатудан түсетін түсімдер –4065,0 мың теңге;</w:t>
      </w:r>
      <w:r>
        <w:br/>
      </w:r>
      <w:r>
        <w:rPr>
          <w:rFonts w:ascii="Times New Roman"/>
          <w:b w:val="false"/>
          <w:i w:val="false"/>
          <w:color w:val="000000"/>
          <w:sz w:val="28"/>
        </w:rPr>
        <w:t>
      трансферттердің түсімдері –3932073,0 мың теңге;</w:t>
      </w:r>
      <w:r>
        <w:br/>
      </w:r>
      <w:r>
        <w:rPr>
          <w:rFonts w:ascii="Times New Roman"/>
          <w:b w:val="false"/>
          <w:i w:val="false"/>
          <w:color w:val="000000"/>
          <w:sz w:val="28"/>
        </w:rPr>
        <w:t>
      2) шығындар –5295465,0 мың теңге;</w:t>
      </w:r>
      <w:r>
        <w:br/>
      </w:r>
      <w:r>
        <w:rPr>
          <w:rFonts w:ascii="Times New Roman"/>
          <w:b w:val="false"/>
          <w:i w:val="false"/>
          <w:color w:val="000000"/>
          <w:sz w:val="28"/>
        </w:rPr>
        <w:t>
      3) таза бюджеттік кредит беру –21696,0мың теңге, соның ішінде:</w:t>
      </w:r>
      <w:r>
        <w:br/>
      </w:r>
      <w:r>
        <w:rPr>
          <w:rFonts w:ascii="Times New Roman"/>
          <w:b w:val="false"/>
          <w:i w:val="false"/>
          <w:color w:val="000000"/>
          <w:sz w:val="28"/>
        </w:rPr>
        <w:t>
      бюджеттік кредиттер –34996,0мың теңге;</w:t>
      </w:r>
      <w:r>
        <w:br/>
      </w:r>
      <w:r>
        <w:rPr>
          <w:rFonts w:ascii="Times New Roman"/>
          <w:b w:val="false"/>
          <w:i w:val="false"/>
          <w:color w:val="000000"/>
          <w:sz w:val="28"/>
        </w:rPr>
        <w:t>
      бюджеттік кредиттерді өтеу – 13300,0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-21696,0 мың теңге;</w:t>
      </w:r>
      <w:r>
        <w:br/>
      </w:r>
      <w:r>
        <w:rPr>
          <w:rFonts w:ascii="Times New Roman"/>
          <w:b w:val="false"/>
          <w:i w:val="false"/>
          <w:color w:val="000000"/>
          <w:sz w:val="28"/>
        </w:rPr>
        <w:t>
      6) бюджет тапшылығын қаржыландыру (профицитін пайдалану) –21696,0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Р.Нұрғалиев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2016 жылғы 15наурыздағы</w:t>
            </w:r>
            <w:r>
              <w:br/>
            </w:r>
            <w:r>
              <w:rPr>
                <w:rFonts w:ascii="Times New Roman"/>
                <w:b w:val="false"/>
                <w:i w:val="false"/>
                <w:color w:val="000000"/>
                <w:sz w:val="20"/>
              </w:rPr>
              <w:t>№ 38/311-V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35/283-V шешіміне</w:t>
            </w:r>
            <w:r>
              <w:br/>
            </w:r>
            <w:r>
              <w:rPr>
                <w:rFonts w:ascii="Times New Roman"/>
                <w:b w:val="false"/>
                <w:i w:val="false"/>
                <w:color w:val="000000"/>
                <w:sz w:val="20"/>
              </w:rPr>
              <w:t>1 қосымша</w:t>
            </w:r>
          </w:p>
        </w:tc>
      </w:tr>
    </w:tbl>
    <w:bookmarkStart w:name="z3"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789"/>
        <w:gridCol w:w="789"/>
        <w:gridCol w:w="789"/>
        <w:gridCol w:w="6375"/>
        <w:gridCol w:w="29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5295465,0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1354870,0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559520,0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559520,0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528456,0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31064,0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459528,0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459528,0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459528,0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266768,0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181700,0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64518,0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8878,0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55640,0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61934,0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36743,0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36743,0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20958,0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5958,0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4457,0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4065,0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3932073,0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3932073,0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3932073,0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1383082,0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2548991,0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968"/>
        <w:gridCol w:w="968"/>
        <w:gridCol w:w="968"/>
        <w:gridCol w:w="5210"/>
        <w:gridCol w:w="25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5295465,0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456059,0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108194,0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92908,0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328977,0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328025,0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53229,0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97221,0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75407,0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75407,0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28412,0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3262158,0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224973,0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224973,0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91304,0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69483,0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2984383,0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2892704,0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2830676,0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784289,0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2046387,0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62028,0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45552,0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91679,0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91679,0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67701,0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52802,0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52802,0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327879,0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243470,0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243470,0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47418,0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40225,0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57902,0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83056,0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83056,0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25118,0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179562,0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64353,0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112434,0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52099,0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41695,0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41695,0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60335,0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325115,0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114469,0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114469,0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114469,0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97588,0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102948,0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55742,0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38512,0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36070,0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161558,0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149267,0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140941,0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224417,0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224417,0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222417,0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145430,0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86552,0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85652,0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23619,0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108998,0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108998,0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108998,0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2016 жылғы 15наурыздағы</w:t>
            </w:r>
            <w:r>
              <w:br/>
            </w:r>
            <w:r>
              <w:rPr>
                <w:rFonts w:ascii="Times New Roman"/>
                <w:b w:val="false"/>
                <w:i w:val="false"/>
                <w:color w:val="000000"/>
                <w:sz w:val="20"/>
              </w:rPr>
              <w:t>№ 38/311-V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35/283-V шешіміне</w:t>
            </w:r>
            <w:r>
              <w:br/>
            </w:r>
            <w:r>
              <w:rPr>
                <w:rFonts w:ascii="Times New Roman"/>
                <w:b w:val="false"/>
                <w:i w:val="false"/>
                <w:color w:val="000000"/>
                <w:sz w:val="20"/>
              </w:rPr>
              <w:t>8 қосымша</w:t>
            </w:r>
          </w:p>
        </w:tc>
      </w:tr>
    </w:tbl>
    <w:bookmarkStart w:name="z6" w:id="1"/>
    <w:p>
      <w:pPr>
        <w:spacing w:after="0"/>
        <w:ind w:left="0"/>
        <w:jc w:val="left"/>
      </w:pPr>
      <w:r>
        <w:rPr>
          <w:rFonts w:ascii="Times New Roman"/>
          <w:b/>
          <w:i w:val="false"/>
          <w:color w:val="000000"/>
        </w:rPr>
        <w:t xml:space="preserve"> 2016 - 2018 жылдарға арналған бюджеттік бағдарламаларды іске асыруға бағытталған инвестициялық жобалардың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56"/>
        <w:gridCol w:w="1005"/>
        <w:gridCol w:w="1005"/>
        <w:gridCol w:w="1005"/>
        <w:gridCol w:w="2785"/>
        <w:gridCol w:w="2336"/>
        <w:gridCol w:w="1300"/>
        <w:gridCol w:w="13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179687,0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91687,0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