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6ab5dc" w14:textId="06ab5d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Мүгедектер қатарындағы кемтар балаларды жеке оқыту жоспары бойынша үйде оқытуға жұмсаған шығындарын өндіріп алу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Бородулиха аудандық мәслихатының 2016 жылғы 23 желтоқсандағы № 8-6-VI шешімі. Шығыс Қазақстан облысының Әділет департаментінде 2017 жылғы 26 қаңтарда № 4858 болып тіркелді. Күші жойылды - Шығыс Қазақстан облысы Бородулиха аудандық мәслихатының 2021 жылғы 24 желтоқсандағы № 12-7-VII шешімімен</w:t>
      </w:r>
    </w:p>
    <w:p>
      <w:pPr>
        <w:spacing w:after="0"/>
        <w:ind w:left="0"/>
        <w:jc w:val="both"/>
      </w:pPr>
      <w:r>
        <w:rPr>
          <w:rFonts w:ascii="Times New Roman"/>
          <w:b w:val="false"/>
          <w:i w:val="false"/>
          <w:color w:val="ff0000"/>
          <w:sz w:val="28"/>
        </w:rPr>
        <w:t xml:space="preserve">
      Ескерту. Күші жойылды - Шығыс Қазақстан облысы Бородулиха аудандық мәслихатының 24.12.2021 № 12-7-VII </w:t>
      </w:r>
      <w:r>
        <w:rPr>
          <w:rFonts w:ascii="Times New Roman"/>
          <w:b w:val="false"/>
          <w:i w:val="false"/>
          <w:color w:val="ff0000"/>
          <w:sz w:val="28"/>
        </w:rPr>
        <w:t>шешімімен</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w:t>
      </w:r>
    </w:p>
    <w:p>
      <w:pPr>
        <w:spacing w:after="0"/>
        <w:ind w:left="0"/>
        <w:jc w:val="both"/>
      </w:pPr>
      <w:r>
        <w:rPr>
          <w:rFonts w:ascii="Times New Roman"/>
          <w:b w:val="false"/>
          <w:i w:val="false"/>
          <w:color w:val="000000"/>
          <w:sz w:val="28"/>
        </w:rPr>
        <w:t>
      РҚАО-ның ескертпесі.</w:t>
      </w:r>
    </w:p>
    <w:p>
      <w:pPr>
        <w:spacing w:after="0"/>
        <w:ind w:left="0"/>
        <w:jc w:val="both"/>
      </w:pPr>
      <w:r>
        <w:rPr>
          <w:rFonts w:ascii="Times New Roman"/>
          <w:b w:val="false"/>
          <w:i w:val="false"/>
          <w:color w:val="000000"/>
          <w:sz w:val="28"/>
        </w:rPr>
        <w:t>
      Құжаттың мәтінінде түпнұсқаның пунктуациясы мен орфографиясы сақталған.</w:t>
      </w:r>
    </w:p>
    <w:bookmarkStart w:name="z1" w:id="0"/>
    <w:p>
      <w:pPr>
        <w:spacing w:after="0"/>
        <w:ind w:left="0"/>
        <w:jc w:val="both"/>
      </w:pP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6 - бабы</w:t>
      </w:r>
      <w:r>
        <w:rPr>
          <w:rFonts w:ascii="Times New Roman"/>
          <w:b w:val="false"/>
          <w:i w:val="false"/>
          <w:color w:val="000000"/>
          <w:sz w:val="28"/>
        </w:rPr>
        <w:t xml:space="preserve"> 1 тармағының 15) тармақшасына, Қазақстан Республикасының 2002 жылғы 11 шілдедегі "Кемтар балаларды әлеуметтiк және медициналық-педагогикалық түзеу арқылы қолдау туралы" Заңының </w:t>
      </w:r>
      <w:r>
        <w:rPr>
          <w:rFonts w:ascii="Times New Roman"/>
          <w:b w:val="false"/>
          <w:i w:val="false"/>
          <w:color w:val="000000"/>
          <w:sz w:val="28"/>
        </w:rPr>
        <w:t>16 бабының</w:t>
      </w:r>
      <w:r>
        <w:rPr>
          <w:rFonts w:ascii="Times New Roman"/>
          <w:b w:val="false"/>
          <w:i w:val="false"/>
          <w:color w:val="000000"/>
          <w:sz w:val="28"/>
        </w:rPr>
        <w:t xml:space="preserve"> 4) тармақшасына, Қазақстан Республикасының 2005 жылғы 13 сәуірдегі "Қазақстан Республикасында мүгедектердi әлеуметтiк қорғау туралы" Заңының </w:t>
      </w:r>
      <w:r>
        <w:rPr>
          <w:rFonts w:ascii="Times New Roman"/>
          <w:b w:val="false"/>
          <w:i w:val="false"/>
          <w:color w:val="000000"/>
          <w:sz w:val="28"/>
        </w:rPr>
        <w:t>11-бабының</w:t>
      </w:r>
      <w:r>
        <w:rPr>
          <w:rFonts w:ascii="Times New Roman"/>
          <w:b w:val="false"/>
          <w:i w:val="false"/>
          <w:color w:val="000000"/>
          <w:sz w:val="28"/>
        </w:rPr>
        <w:t xml:space="preserve"> 1 тармағына сәйкес Шығыс Қазақстан облысы Бородулиха аудандық мәслихаты </w:t>
      </w:r>
      <w:r>
        <w:rPr>
          <w:rFonts w:ascii="Times New Roman"/>
          <w:b/>
          <w:i w:val="false"/>
          <w:color w:val="000000"/>
          <w:sz w:val="28"/>
        </w:rPr>
        <w:t>ШЕШТІ</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1. Мүгедектер қатарындағы кемтар балаларды жеке оқыту жоспары бойынша үйде оқытуға жұмсаған шығындары оқу жылы ішінде төрт айлық есептік көрсеткіш мөлшерінде өндіріп алынсын.</w:t>
      </w:r>
    </w:p>
    <w:bookmarkEnd w:id="1"/>
    <w:bookmarkStart w:name="z3" w:id="2"/>
    <w:p>
      <w:pPr>
        <w:spacing w:after="0"/>
        <w:ind w:left="0"/>
        <w:jc w:val="both"/>
      </w:pPr>
      <w:r>
        <w:rPr>
          <w:rFonts w:ascii="Times New Roman"/>
          <w:b w:val="false"/>
          <w:i w:val="false"/>
          <w:color w:val="000000"/>
          <w:sz w:val="28"/>
        </w:rPr>
        <w:t>
      2. Мынадай тәртіп белгіленсін:</w:t>
      </w:r>
    </w:p>
    <w:bookmarkEnd w:id="2"/>
    <w:bookmarkStart w:name="z4" w:id="3"/>
    <w:p>
      <w:pPr>
        <w:spacing w:after="0"/>
        <w:ind w:left="0"/>
        <w:jc w:val="both"/>
      </w:pPr>
      <w:r>
        <w:rPr>
          <w:rFonts w:ascii="Times New Roman"/>
          <w:b w:val="false"/>
          <w:i w:val="false"/>
          <w:color w:val="000000"/>
          <w:sz w:val="28"/>
        </w:rPr>
        <w:t>
      1) оқытуға жұмсаған шығындарды өндіріп алу "Шығыс Қазақстан облысы Бородулиха ауданының жұмыспен қамту, әлеуметтік бағдарламалар және азаматтық хал актілерін тіркеу бөлімі" мемлекеттік мекемесімен жүргізіледі;</w:t>
      </w:r>
    </w:p>
    <w:bookmarkEnd w:id="3"/>
    <w:bookmarkStart w:name="z5" w:id="4"/>
    <w:p>
      <w:pPr>
        <w:spacing w:after="0"/>
        <w:ind w:left="0"/>
        <w:jc w:val="both"/>
      </w:pPr>
      <w:r>
        <w:rPr>
          <w:rFonts w:ascii="Times New Roman"/>
          <w:b w:val="false"/>
          <w:i w:val="false"/>
          <w:color w:val="000000"/>
          <w:sz w:val="28"/>
        </w:rPr>
        <w:t>
      2) мүгедектер қатарындағы кемтар балаларды оқытуға жұмсалған шығындарды өндіріп алу (толықтай мемлекет қамтамасыз ететін мүгедек балалардан басқа) отбасының жиынтық табысына қарамастан, үйде оқытылатын мүгедек балалардың ата-анасының біреуіне не заңды өкіліне ұсынылады;</w:t>
      </w:r>
    </w:p>
    <w:bookmarkEnd w:id="4"/>
    <w:bookmarkStart w:name="z6" w:id="5"/>
    <w:p>
      <w:pPr>
        <w:spacing w:after="0"/>
        <w:ind w:left="0"/>
        <w:jc w:val="both"/>
      </w:pPr>
      <w:r>
        <w:rPr>
          <w:rFonts w:ascii="Times New Roman"/>
          <w:b w:val="false"/>
          <w:i w:val="false"/>
          <w:color w:val="000000"/>
          <w:sz w:val="28"/>
        </w:rPr>
        <w:t xml:space="preserve">
      3) мүгедектер қатарындағы кемтар балаларды жеке оқыту жоспары бойынша үйде оқытуға жұмсаған шығындарын өндіріп алу үшін қажетті құжаттардың тізбесі Қазақстан Республикасы Денсаулық сақтау және әлеуметтік даму министрінің 2015 жылғы 28 сәуірдегі № 279 "Әлеуметтік- еңбек саласындағы мемлекеттік көрсетілетін қызмет стандараттарын бекіту туралы" бұйрығымен бекітілген "Мүгедек балаларды үйде оқытуға жұмсалған шығындарды өтеу" мемлекеттік қызмет стандартының </w:t>
      </w:r>
      <w:r>
        <w:rPr>
          <w:rFonts w:ascii="Times New Roman"/>
          <w:b w:val="false"/>
          <w:i w:val="false"/>
          <w:color w:val="000000"/>
          <w:sz w:val="28"/>
        </w:rPr>
        <w:t>9 тармағына</w:t>
      </w:r>
      <w:r>
        <w:rPr>
          <w:rFonts w:ascii="Times New Roman"/>
          <w:b w:val="false"/>
          <w:i w:val="false"/>
          <w:color w:val="000000"/>
          <w:sz w:val="28"/>
        </w:rPr>
        <w:t xml:space="preserve"> сәйкес ұсынылады (нормативтік құқықтық актілерді мемлекеттік тіркеу Тізілімінде № 11342 тіркелді);</w:t>
      </w:r>
    </w:p>
    <w:bookmarkEnd w:id="5"/>
    <w:bookmarkStart w:name="z7" w:id="6"/>
    <w:p>
      <w:pPr>
        <w:spacing w:after="0"/>
        <w:ind w:left="0"/>
        <w:jc w:val="both"/>
      </w:pPr>
      <w:r>
        <w:rPr>
          <w:rFonts w:ascii="Times New Roman"/>
          <w:b w:val="false"/>
          <w:i w:val="false"/>
          <w:color w:val="000000"/>
          <w:sz w:val="28"/>
        </w:rPr>
        <w:t>
      4) оқытуға жұмсаған шығындарын өндіріп алу психологиялық-медициналық-педагогикалық кеңестің қорытындысында көрсетілгендей, кемтар баланы үйде оқытудың қажеттілігі танылған жағдайда, өтініш берген айдан бастап тағайындалады;</w:t>
      </w:r>
    </w:p>
    <w:bookmarkEnd w:id="6"/>
    <w:bookmarkStart w:name="z8" w:id="7"/>
    <w:p>
      <w:pPr>
        <w:spacing w:after="0"/>
        <w:ind w:left="0"/>
        <w:jc w:val="both"/>
      </w:pPr>
      <w:r>
        <w:rPr>
          <w:rFonts w:ascii="Times New Roman"/>
          <w:b w:val="false"/>
          <w:i w:val="false"/>
          <w:color w:val="000000"/>
          <w:sz w:val="28"/>
        </w:rPr>
        <w:t>
      5) шығындарды өндіріп алуды тоқтатуға әкеп соққан жағдайлар бар болғанда (мүгедек баланың он сегіз жасқа толуы, мүгедек баланың қайтыс болуы, мүгедектікті алып тастау, мүгедек баланың мемлекеттік мекемелерде оқуы кезеңінде) төлемдер сәйкес жағдайлар туындағаннан кейінгі айдан бастап тоқтатылады.</w:t>
      </w:r>
    </w:p>
    <w:bookmarkEnd w:id="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2-тармаққа өзгеріс енгізілді - Шығыс Қазақстан облысы Бородулиха аудандық мәслихатының 21.09.2018 </w:t>
      </w:r>
      <w:r>
        <w:rPr>
          <w:rFonts w:ascii="Times New Roman"/>
          <w:b w:val="false"/>
          <w:i w:val="false"/>
          <w:color w:val="000000"/>
          <w:sz w:val="28"/>
        </w:rPr>
        <w:t>№ 26-6-VІ</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9" w:id="8"/>
    <w:p>
      <w:pPr>
        <w:spacing w:after="0"/>
        <w:ind w:left="0"/>
        <w:jc w:val="both"/>
      </w:pPr>
      <w:r>
        <w:rPr>
          <w:rFonts w:ascii="Times New Roman"/>
          <w:b w:val="false"/>
          <w:i w:val="false"/>
          <w:color w:val="000000"/>
          <w:sz w:val="28"/>
        </w:rPr>
        <w:t>
      3. Осы шешім оның алғашқы ресми жарияланған күнінен кейін күнтізбелік он күн өткен соң қолданысқа енгізіледі.</w:t>
      </w:r>
    </w:p>
    <w:bookmarkEnd w:id="8"/>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Әубәкіров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 хатшысы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У. Майжанов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