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c33c" w14:textId="51fc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шығындарды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2016 жылғы 18 қазандағы № 6/6-VI шешімі. Шығыс Қазақстан облысының Әділет департаментінде 2016 жылғы 3 қарашада № 4729 болып тіркелді. Күші жойылды - Шығыс Қазақстан облысы Абай аудандық мәслихатының 2021 жылғы 3 қарашадағы № 14/3-VII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Абай аудандық мәслихатының 03.11.2021 </w:t>
      </w:r>
      <w:r>
        <w:rPr>
          <w:rFonts w:ascii="Times New Roman"/>
          <w:b w:val="false"/>
          <w:i w:val="false"/>
          <w:color w:val="000000"/>
          <w:sz w:val="28"/>
        </w:rPr>
        <w:t>№ 14/3-VII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2002 жылғы 11 шілдедегі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Қазақстан Республикасының 2005 жылғы 13 сәуірдегі "Қазақстан Республикасында мүгедектердi әлеуметтiк қорғау туралы" Заңының </w:t>
      </w:r>
      <w:r>
        <w:rPr>
          <w:rFonts w:ascii="Times New Roman"/>
          <w:b w:val="false"/>
          <w:i w:val="false"/>
          <w:color w:val="000000"/>
          <w:sz w:val="28"/>
        </w:rPr>
        <w:t>11-бабы</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Абай аудандық мәслихаты </w:t>
      </w:r>
      <w:r>
        <w:rPr>
          <w:rFonts w:ascii="Times New Roman"/>
          <w:b/>
          <w:i w:val="false"/>
          <w:color w:val="000000"/>
          <w:sz w:val="28"/>
        </w:rPr>
        <w:t>ШЕШТІ: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Мүгедектер қатарындағы кемтар балаларды жеке оқыту жоспары бойынша үйде оқытуға жұмсаған шығындары оқу жылы ішінде ай сайын төрт айлық есептік көрсеткіш мөлшерінде өтелсін.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Абай аудандық мәслихатының 18.10.2019 </w:t>
      </w:r>
      <w:r>
        <w:rPr>
          <w:rFonts w:ascii="Times New Roman"/>
          <w:b w:val="false"/>
          <w:i w:val="false"/>
          <w:color w:val="000000"/>
          <w:sz w:val="28"/>
        </w:rPr>
        <w:t>№ 40/4-VI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Келесі тәртіп айқындалсын: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оқытуға жұмсаған шығындарды өндіріп алуды уәкілетті орган "Абай ауданының жұмыспен қамту және әлеуметтік бағдарламалар бөлімі" ММ-сі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үйде оқытылатын мүгедектер қатарындағы кемтар балаларға шығындарды өтеу (толық мемлекет қарауындағы мүгедек балалардан басқа) ата-анасының біреуіне немесе мүгедек балалардың заңды өкілдеріне отбасының табысына қарамастан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мүгедектер қатарындағы кемтар балаларды жеке оқыту жоспары бойынша үйде оқытуға жұмсаған шығындарды өтеу үшін қажетті құжаттардың тізбесі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бекітілген "Мүгедек балаларды үйде оқытуға жұмсалған шығындарды өтеу" мемлекеттік көрсетілетін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ұсынылады (нормативтік құқықтық актілердің мемлекеттік тіркеу Тізілімінде № 11342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оқытуға жұмсаған шығындарды өндіріп алу психологиялық–медициналық–педагогикалық кеңесінің қорытындысында көрсетілгенде, кемтар баланы үйде оқытудың қажеттілігі танылған сәтте, өтініш берген айдан бастап тағайындалады;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шығындарды тоқтатуға әкеп соққан жағдайлар бар болғанда (мүгедек балалардың он сегіз жасқа толуы, мүгедек баланың қайтыс болуы, мүгедектікті алып тастау, мүгедек баланың мемлекеттік мекемелерде оқып жатқан кезеңінде) төлемдер сәйкес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Мұқатаев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