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485d" w14:textId="0294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өткізудің қосымша тәртібін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2016 жылғы 11 наурыздағы № 36/5-V шешімі. Шығыс Қазақстан облысының Әділет департаментінде 2016 жылғы 29 наурызда № 4452 болып тіркелді. Күші жойылды - Шығыс Қазақстан облысы Абай аудандық мәслихатының 2020 жылғы 29 маусымдағы № 49/12-VI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аудандық мәслихатының 29.06.2020 </w:t>
      </w:r>
      <w:r>
        <w:rPr>
          <w:rFonts w:ascii="Times New Roman"/>
          <w:b w:val="false"/>
          <w:i w:val="false"/>
          <w:color w:val="000000"/>
          <w:sz w:val="28"/>
        </w:rPr>
        <w:t>№ 49/12-VI</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Аманғазы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2016 жылғы 11 наурыздағы </w:t>
            </w:r>
            <w:r>
              <w:br/>
            </w:r>
            <w:r>
              <w:rPr>
                <w:rFonts w:ascii="Times New Roman"/>
                <w:b w:val="false"/>
                <w:i w:val="false"/>
                <w:color w:val="000000"/>
                <w:sz w:val="20"/>
              </w:rPr>
              <w:t>№ 36/5-V шешіміне қосымша</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1"/>
    <w:bookmarkStart w:name="z13"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орындар:</w:t>
      </w:r>
      <w:r>
        <w:br/>
      </w:r>
      <w:r>
        <w:rPr>
          <w:rFonts w:ascii="Times New Roman"/>
          <w:b w:val="false"/>
          <w:i w:val="false"/>
          <w:color w:val="000000"/>
          <w:sz w:val="28"/>
        </w:rPr>
        <w:t xml:space="preserve">
      </w:t>
      </w:r>
      <w:r>
        <w:rPr>
          <w:rFonts w:ascii="Times New Roman"/>
          <w:b w:val="false"/>
          <w:i w:val="false"/>
          <w:color w:val="000000"/>
          <w:sz w:val="28"/>
        </w:rPr>
        <w:t>1) Қарауыл ауылы, шаруашылық жүргізу құқығындағы "Риза" Коммуналдық мемлекеттік кәсіпорынының ғимаратының алаңы;</w:t>
      </w:r>
      <w:r>
        <w:br/>
      </w:r>
      <w:r>
        <w:rPr>
          <w:rFonts w:ascii="Times New Roman"/>
          <w:b w:val="false"/>
          <w:i w:val="false"/>
          <w:color w:val="000000"/>
          <w:sz w:val="28"/>
        </w:rPr>
        <w:t xml:space="preserve">
      </w:t>
      </w:r>
      <w:r>
        <w:rPr>
          <w:rFonts w:ascii="Times New Roman"/>
          <w:b w:val="false"/>
          <w:i w:val="false"/>
          <w:color w:val="000000"/>
          <w:sz w:val="28"/>
        </w:rPr>
        <w:t>2) Қарауыл ауылы, Көкбай көшесі, "Мамай" атындағы саябағы.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Абай аудандық мәслихатының 11.03.2020 </w:t>
      </w:r>
      <w:r>
        <w:rPr>
          <w:rFonts w:ascii="Times New Roman"/>
          <w:b w:val="false"/>
          <w:i w:val="false"/>
          <w:color w:val="000000"/>
          <w:sz w:val="28"/>
        </w:rPr>
        <w:t>№ 44/4-VI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Шерулер мен демонстрациялар мына маршрут бойынша өтеді: Қарауыл ауылы, Тоқтамыс және Бекбосынов көшелерінің қиылысынан шаруашылық жүргізу құқығындағы "Риза" Коммуналдық мемлекеттік кәсіпорынының ғимаратының алаңына дейін. </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органдардың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өткiзу кезiнде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тоқтатылуы тиiс. </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