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2c77" w14:textId="498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18 наурыздағы № 44/327-V шешімі. Шығыс Қазақстан облысының Әділет департаментінде 2016 жылғы 4 сәуірде № 4462 болып тіркелді. Күші жойылды - Шығыс Қазақстан облысы Курчатов қалалық мәслихатының 2020 жылғы 1 шілдедегі № 43/332-VI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Курчатов қалалық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43/332-VI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(08.06.2020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Курчатов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Курчатов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44/327-V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Жиналыстар, митингілер, шерулер, пикеттер және демонстрациялар өткізу тәртібін қосымша реттеу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митингiлер, шерулер, пикеттер және демонстрациялар, сондай-ақ оларға қатысушылардың сөз сөйлеуi өтiнiште көрсетiлген мақсатқа сәйкес, белгiленген мерзiмде және келiсiлген жерде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Митингiлер және жиналыстар өткізілетін орындар: К</w:t>
      </w:r>
      <w:r>
        <w:rPr>
          <w:rFonts w:ascii="Times New Roman"/>
          <w:b/>
          <w:i w:val="false"/>
          <w:color w:val="000000"/>
          <w:sz w:val="28"/>
        </w:rPr>
        <w:t>урчатов қаласы Құрылысшылар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Шерулер мен демонстрациялар мына маршрут бойынша өтеді:</w:t>
      </w:r>
      <w:r>
        <w:rPr>
          <w:rFonts w:ascii="Times New Roman"/>
          <w:b/>
          <w:i w:val="false"/>
          <w:color w:val="000000"/>
          <w:sz w:val="28"/>
        </w:rPr>
        <w:t xml:space="preserve"> Курчатов қаласы,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Тәуелсіздік көшесі бойымен № 51 үйден бастап Құрылысшылар аллеясына дейін, Абай көшесінің қиылысынан бастап Победа көшесі бойымен Жеңіс алаңына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митингiлерде, шерулерді, пикеттерді, демонстрацияларды өткiзу кезiнде уәкiлдер (ұйымдастырушылар), сондай-ақ басқа да қатысушылар қоғамдық тәртiптi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Шараларды ұйымдастырушылар мен оларға қатысушылардың: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көлiктiң және жаяу жүргiншiлердiң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елдi мекеннiң инфрақұрылым объектiлерiнiң үздiксiз жұмыс iстеуiне кедергi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ауданның жергiлiктi атқарушы органмен келісусіз киiз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шараны өткiзу кезiнде қоғамдық тәртiптi қамтамасыз етушi мемлекеттiк органдар өкiлдерiнiң қызметiне кез келген нысанда араласуына;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жасыл желектерге, шағын сәулет нысандарына залал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өзiмен бiрге суық қаруды, атыс және өзге де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егер жиналысты, митингiнi, шерудi, пикет қоюды немесе демонстрацияны өткiзудiң мақсаты нәсiлдiк, ұлттық, әлеуметтiк араздықты, дiни төзiмсiздiктi,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заңдары мен өзге де нормативтiк актiлерiнiң басқа қағидаларын бұзу болса, немесе оларды өткiзу қоғамдық тәртiп пен азаматтардың қауiпсiздiгiне қатер төндiретiн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 пайдалануға; қоғамдық тәртіпті бұзуға, қоғамға қарсы мінез-құлыққа және басқа құқық бұзушылыққа шақыратын транспоранттар, ұрандар, басқада материалдар пайдалануға (визуалды, аудио/видео), сондай-ақ, көпшілік алдындағы сөздерге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қысқа ұрандар айтуға, пикеттің тақырыбы бойынша ұрандар айтуға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Пикетті тұрпатын өзгерту/өзге түрде жалғастыру үшін митинг/жиналыс/шеру қаланың жергілікті атқарушы органының белгіленген тәртіптегі рұқсатын алу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Бұқаралық шараларды темiр жол, су және әуе көлiгiнiң объектiлерiнде, сондай-ақ мемлекеттiң қорғаныс қабiлетiн, қауiпсiздiгiн және халықтың тiршiлiгiн қамтамасыз ететiн ұйымдардың ( қоғамдық көлiк, сумен, электр қуатымен, жылумен және басқа энергия көздерiмен жабдықтау) жанында, денсаулық сақтау мен бiлiм беру мекемелерiнiң жанында өткiзуге жол берiлмейдi.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Егер: өтiнiш берiлмеген болса, тыйым салу туралы шешiм шығарылса, өткiзу кезiнде көзделген тәртiп бұзылған жағдайда, сондай-ақ азаматтарында өмiрi мен денсаулығына қауiп төнетiн, қоғамдық тәртiп бұзылатын жағдайда жиналыстар, митингiлер, шерулер, пикеттер мен демонстрациялар қаланың жергiлiктi атқарушы орган өкiлiнiң талап етуi бойынша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Қаланың жергiлiктi атқарушы орган өкiлiнiң талабын орындаудан бас тартылған жағдайда оның нұсқауы бойынша iшкi iстер органдары тарапынан жиналысты, митингiнi, шерудi, пикет қоюды және демонстрацияны тоқтату бойынша қажеттi шаралар қабылданады.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