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0714" w14:textId="229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2016 жылғы 15 қыркүйектегі № 5/45-VI шешімі. Шығыс Қазақстан облысының Әділет департаментінде 2016 жылғы 14 қазанда № 4692 болып тіркелді. Күші жойылды - Шығыс Қазақстан облысы Семей қаласы мәслихатының 2018 жылғы 29 қарашадағы № 30/196-VI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Семей қаласы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30/196-VI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10 (он)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