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7568" w14:textId="5707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2016 жылғы 13 мамырдағы № 767 қаулысы. Шығыс Қазақстан облысының Әділет департаментінде 2016 жылғы 13 шілдеде № 4602 болып тіркелді. Күші жойылды - Абай облысы Семей қаласы әкімдігінің 2023 жылғы 25 желтоқсандағы № 1076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Семей қаласы әкімдігінің 25.12.2023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139 - 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қызметшілер болып табылатын және ауылдық жерде жұмыс істейтін білім беру және мәдениет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Семей қаласының мәслихатына азаматтық қызметшілер болып табылатын және ауылдық жерде жұмыс істейтін білім беру және мәдениет саласындағы мамандар лауазымдарының тізбесі келісу үшін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"Азаматтық қызметші болып табылатын және ауылдық жерде жұмыс істейтін білім беру және мәдениет саласындағы мамандар лауазымдарының тізбесін айкындау туралы" Семей қаласы әкімдігінің 2015 жылғы 25 ақпандағы № 288 (Нормативтік құқықтық актілерді мемлекеттік тіркеу тізілімінде № 3846 тіркелген, 2015 жылғы 1 мамырда "Семей таңы", "Вести Семей"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Семей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білім беру және мәдениет саласындағы мамандар лауазымдарының тізбесі</w:t>
      </w:r>
    </w:p>
    <w:bookmarkEnd w:id="1"/>
    <w:p>
      <w:pPr>
        <w:spacing w:after="0"/>
        <w:ind w:left="0"/>
        <w:jc w:val="both"/>
      </w:pPr>
      <w:bookmarkStart w:name="z8" w:id="2"/>
      <w:r>
        <w:rPr>
          <w:rFonts w:ascii="Times New Roman"/>
          <w:b w:val="false"/>
          <w:i w:val="false"/>
          <w:color w:val="000000"/>
          <w:sz w:val="28"/>
        </w:rPr>
        <w:t>
      1. Білім саласындағы мамандардың лауазымдары: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мекеменің және қазыналық кәсіпорынның басшысы және басшы орынбасары, оның ішінде: директор, директордың оқу жұмысы жөніндегі, тәрбие жұмысы жөніндегі, бейіндік жұмысы жөніндегі, оқу - өндірістік жұмысы жөніндегі орынбасары, интернат, кітапхана, бұқаралық бөлім, әдістемелік бөлімнің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педагог қызметкерлер және оларға теңестірілген тұлғалар: мұғалімдер, педагог - психолог, қосымша білім беру педагогтары, ұйымдастырушы - педагогтар, әлеуметтік педагог, бастауыш әскери дайындық жөніндегі оқытушы - ұйымдастырушы, жүзу жөніндегі, спорт жөніндегі нұсқаушылар; аға тәлімгер, тәрбиеші;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мамандар, оның ішінде: кітапханашы, бас бухгалтер, бухгалтер, экономист, зертханашы, өндірістік оқыту шебері, дәрігер, медициналық бике, емдәм бикесі, менеджер, әдіскер, аудармашы, психолог, оқытушы, үйірме жетекшісі, жаттықтырушы, хореограф, хормейстер.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Мәдениет саласындағы мамандардың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мекеменің және қазыналық кәсіпорынның басшысы және басшы орынбасары, оның ішінде: бөлімдердің, филиалдардың меңгерушілері;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мамандар, оның iшiнде: әртістер, аккомпаниаторлар, балетмейстерлер, кітапханашылар, библиограф, мәдени ұйымдастырушылар, концертмейстерлер, музыкалық жетекшілер, әдіскерлер, хореографтар, хормейстрлер, суретшілер, режиссерлар, көркемдік жетекшілер, әкімшілер, бас бухгалтерлар, бухгалтерлар, қоюшы-суретші.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