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8863" w14:textId="90f8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тұрғын үй-коммуналдық шаруашылық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2016 жылғы 01 ақпандағы № 132 қаулысы. Шығыс Қазақстан облысының Әділет департаментінде 2016 жылғы 17 ақпанда № 4405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және "Мемлекеттік басқару органдарының құрылымының кейбір мәселелері туралы" Семей қаласы әкімдігінің 2016 жылғы 19 қаңтардағы қаулысын орындау үшін, Семей қаласы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Семей қаласының тұрғын үй-коммуналдық шаруашылық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Қаулы алғашқы ресми жарияланған қүнінен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 xml:space="preserve"> 2016 жылғы "01" ақпан</w:t>
            </w:r>
            <w:r>
              <w:br/>
            </w:r>
            <w:r>
              <w:rPr>
                <w:rFonts w:ascii="Times New Roman"/>
                <w:b w:val="false"/>
                <w:i w:val="false"/>
                <w:color w:val="000000"/>
                <w:sz w:val="20"/>
              </w:rPr>
              <w:t xml:space="preserve"> № 132 қаулысымен</w:t>
            </w:r>
            <w:r>
              <w:br/>
            </w:r>
            <w:r>
              <w:rPr>
                <w:rFonts w:ascii="Times New Roman"/>
                <w:b w:val="false"/>
                <w:i w:val="false"/>
                <w:color w:val="000000"/>
                <w:sz w:val="20"/>
              </w:rPr>
              <w:t xml:space="preserve"> бекітілген</w:t>
            </w:r>
          </w:p>
        </w:tc>
      </w:tr>
    </w:tbl>
    <w:bookmarkStart w:name="z10" w:id="0"/>
    <w:p>
      <w:pPr>
        <w:spacing w:after="0"/>
        <w:ind w:left="0"/>
        <w:jc w:val="left"/>
      </w:pPr>
      <w:r>
        <w:rPr>
          <w:rFonts w:ascii="Times New Roman"/>
          <w:b/>
          <w:i w:val="false"/>
          <w:color w:val="000000"/>
        </w:rPr>
        <w:t xml:space="preserve">  "Шығыс Қазақстан облысы Семей қаласының тұрғын үй-коммуналдық шаруашылық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 Семей қаласының тұрғын үй-коммуналдық шаруашылық бөлімі" мемлекеттік мекемесі Семей қаласының тұрғын үй-коммуналдық шаруашылығы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тұрғын үй-коммуналдық шаруашылық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тұрғын үй-коммуналдық шаруашылық бөлімі" мемлекеттік мекемесі мемлекеттік мекеменің ұйымдастырушылық-құқықтық нысанындағы заңды тұлға болып табылады, мемлекеттік тілде өз атауы жазылған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тұрғын үй-коммуналдық шаруашылық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тұрғын үй-коммуналдық шаруашылық бөлімі" мемлекеттік мекемесі заңнамамен, сондай-ақ осы Ережемен белгіленген құзыреті шегінде мемлекеттің атынан азаматтық-құқықтық қатынастар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тұрғын үй-коммуналдық шаруашылық бөлімі" мемлекеттік мекемесі өз құзыретінің мәселелері бойынша заңнамада белгіленген тәртіппен "Шығыс Қазақстан облысы Семей қаласының тұрғын үй-коммуналдық шаруашылық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тұрғын үй-коммуналдық шаруашылық бөлімі" мемлекеттік мекемесінің құрылымы мен штат санының лимиті қолданыстағы заңнамаға сәйкес қала әкімдігімен бекітіледі.</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тұрғын үй-коммуналдық шаруашылық бөлімі" мемлекеттік мекемесінің орналасқан жері: Қазақстан Республикасы, Шығыс Қазақстан облысы, Семей қаласы, Достоевский көшесі, 10, индексі 071400.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Семей қаласының тұрғын үй-коммуналдық шаруашылық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 Семей қаласының тұрғын үй-коммуналдық шаруашылық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тұрғын үй-коммуналдық шаруашылық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тұрғын үй-коммуналдық шаруашылық бөлімі" мемлекеттік мекемесіне кәсіпкерлік субъектілерімен "Шығыс Қазақстан облысы Семей қаласының тұрғын үй-коммуналдық шаруашылық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"Шығыс Қазақстан облысы Семей қаласының тұрғын үй-коммуналдық шаруашылық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"Шығыс Қазақстан облысы Семей қаласының тұрғын үй-коммуналдық шаруашылық бөлімі" мемлекеттік мекемесінің миссиясы: қала аумағында тұрғын үй-коммуналдық шаруашылық және көркейту саласындағы мемлекеттік саясатты жүзеге асырады. </w:t>
      </w:r>
      <w:r>
        <w:br/>
      </w:r>
      <w:r>
        <w:rPr>
          <w:rFonts w:ascii="Times New Roman"/>
          <w:b w:val="false"/>
          <w:i w:val="false"/>
          <w:color w:val="000000"/>
          <w:sz w:val="28"/>
        </w:rPr>
        <w:t>
      </w:t>
      </w:r>
      <w:r>
        <w:rPr>
          <w:rFonts w:ascii="Times New Roman"/>
          <w:b w:val="false"/>
          <w:i w:val="false"/>
          <w:color w:val="000000"/>
          <w:sz w:val="28"/>
        </w:rPr>
        <w:t>14. "Шығыс Қазақстан облысы Семей қаласының тұрғын үй-коммуналдық шаруашылық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xml:space="preserve">1) қаланың тіршілік қызметін инженерлік қамтамасыз ету жүйесінің жұмыс істеуін және дамытуды ұйымдастыру және қамтамасыз ету; </w:t>
      </w:r>
      <w:r>
        <w:br/>
      </w:r>
      <w:r>
        <w:rPr>
          <w:rFonts w:ascii="Times New Roman"/>
          <w:b w:val="false"/>
          <w:i w:val="false"/>
          <w:color w:val="000000"/>
          <w:sz w:val="28"/>
        </w:rPr>
        <w:t>
      </w:t>
      </w:r>
      <w:r>
        <w:rPr>
          <w:rFonts w:ascii="Times New Roman"/>
          <w:b w:val="false"/>
          <w:i w:val="false"/>
          <w:color w:val="000000"/>
          <w:sz w:val="28"/>
        </w:rPr>
        <w:t xml:space="preserve">2)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 </w:t>
      </w:r>
      <w:r>
        <w:br/>
      </w:r>
      <w:r>
        <w:rPr>
          <w:rFonts w:ascii="Times New Roman"/>
          <w:b w:val="false"/>
          <w:i w:val="false"/>
          <w:color w:val="000000"/>
          <w:sz w:val="28"/>
        </w:rPr>
        <w:t>
      </w:t>
      </w:r>
      <w:r>
        <w:rPr>
          <w:rFonts w:ascii="Times New Roman"/>
          <w:b w:val="false"/>
          <w:i w:val="false"/>
          <w:color w:val="000000"/>
          <w:sz w:val="28"/>
        </w:rPr>
        <w:t>3) қалада қолайлы қоршаған ортаны құру және қолдау бойынша іс-шаралар кешенін жүргізу және көгалдандырудың, санитарлық жағдайының, көріктендірудің қажетті деңгейін қамтамасыз ету;</w:t>
      </w:r>
      <w:r>
        <w:br/>
      </w:r>
      <w:r>
        <w:rPr>
          <w:rFonts w:ascii="Times New Roman"/>
          <w:b w:val="false"/>
          <w:i w:val="false"/>
          <w:color w:val="000000"/>
          <w:sz w:val="28"/>
        </w:rPr>
        <w:t>
      </w:t>
      </w:r>
      <w:r>
        <w:rPr>
          <w:rFonts w:ascii="Times New Roman"/>
          <w:b w:val="false"/>
          <w:i w:val="false"/>
          <w:color w:val="000000"/>
          <w:sz w:val="28"/>
        </w:rPr>
        <w:t xml:space="preserve">4) апаттық және тозған тұрғын үйлерді бұзуды ұйымдастыру; </w:t>
      </w:r>
      <w:r>
        <w:br/>
      </w:r>
      <w:r>
        <w:rPr>
          <w:rFonts w:ascii="Times New Roman"/>
          <w:b w:val="false"/>
          <w:i w:val="false"/>
          <w:color w:val="000000"/>
          <w:sz w:val="28"/>
        </w:rPr>
        <w:t>
      </w:t>
      </w:r>
      <w:r>
        <w:rPr>
          <w:rFonts w:ascii="Times New Roman"/>
          <w:b w:val="false"/>
          <w:i w:val="false"/>
          <w:color w:val="000000"/>
          <w:sz w:val="28"/>
        </w:rPr>
        <w:t>5) заңнамамен белгіленген құзыреті шегінде қала аумағында мемлекеттік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 xml:space="preserve">6) тұрғын үй қорын сақтау және тиісті пайдалану бойынша іс-шараларды ұйымдастыру, Қазақстан Республикасының заңнамасына сәйкес жеке санаттағы азаматтарды тұрғын үймен қамтамасыз ету. </w:t>
      </w:r>
      <w:r>
        <w:br/>
      </w: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тұрғын үй-коммуналдық шаруашылық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көрсетілетін коммуналдық қызметтер деңгейін жоғарылатуға жағдай жасау;</w:t>
      </w:r>
      <w:r>
        <w:br/>
      </w:r>
      <w:r>
        <w:rPr>
          <w:rFonts w:ascii="Times New Roman"/>
          <w:b w:val="false"/>
          <w:i w:val="false"/>
          <w:color w:val="000000"/>
          <w:sz w:val="28"/>
        </w:rPr>
        <w:t>
      </w:t>
      </w:r>
      <w:r>
        <w:rPr>
          <w:rFonts w:ascii="Times New Roman"/>
          <w:b w:val="false"/>
          <w:i w:val="false"/>
          <w:color w:val="000000"/>
          <w:sz w:val="28"/>
        </w:rPr>
        <w:t>2) сумен қамту, канализация, жылу, электр желілері объектілерін және басқа тұрғын үй-коммуналдық шаруашылығы мен көріктендіру объектілерін салуды, қайта жаңартуды және жөндеуді ұйымдастыру;</w:t>
      </w:r>
      <w:r>
        <w:br/>
      </w:r>
      <w:r>
        <w:rPr>
          <w:rFonts w:ascii="Times New Roman"/>
          <w:b w:val="false"/>
          <w:i w:val="false"/>
          <w:color w:val="000000"/>
          <w:sz w:val="28"/>
        </w:rPr>
        <w:t>
      </w:t>
      </w:r>
      <w:r>
        <w:rPr>
          <w:rFonts w:ascii="Times New Roman"/>
          <w:b w:val="false"/>
          <w:i w:val="false"/>
          <w:color w:val="000000"/>
          <w:sz w:val="28"/>
        </w:rPr>
        <w:t>3) көше жарықтандыру желілерін күтіп ұстау және жарықтандыру, қала аумақтарын көріктендіру және көгалдандыру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4) қала аумағының санитарлық жағдайын күтіп ұстау, жерлеу орындарын күтіп ұстау және туысы жоқтарды жерлеу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5) нормативтік-құқықтық актілермен ұсынылған өкілеттер шегінде коммуналдық қызметтер саласында баға (тарифтік) саясатын қалыптастыруға қатысу;</w:t>
      </w:r>
      <w:r>
        <w:br/>
      </w:r>
      <w:r>
        <w:rPr>
          <w:rFonts w:ascii="Times New Roman"/>
          <w:b w:val="false"/>
          <w:i w:val="false"/>
          <w:color w:val="000000"/>
          <w:sz w:val="28"/>
        </w:rPr>
        <w:t>
      </w:t>
      </w:r>
      <w:r>
        <w:rPr>
          <w:rFonts w:ascii="Times New Roman"/>
          <w:b w:val="false"/>
          <w:i w:val="false"/>
          <w:color w:val="000000"/>
          <w:sz w:val="28"/>
        </w:rPr>
        <w:t>6) тұрғын үй-коммуналдық шаруашылығы объектілерін, көріктендіру объектілерін салу, қайта жаңарту және күрделі жөндеу бойынша іс-шаралар жоспарын әзірлеу және оның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7) тұрғын ғимараттарын күтіп ұстау мәселелері бойынша меншік пәтер иелері кооперативтеріне және үй-жай иелеріне құқықтық және 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8) үй жайлар иелерінің кооперативтерін құруға жан-жақты көмек көрсету және тұрғын ғимараттары мен инженерлік жабдықтарды күтіп ұстау бойынша кондоминиумдарды және меншік пәтер иелері кооперативтерін қолдау мәселелерінде өзара әрекет ету;</w:t>
      </w:r>
      <w:r>
        <w:br/>
      </w:r>
      <w:r>
        <w:rPr>
          <w:rFonts w:ascii="Times New Roman"/>
          <w:b w:val="false"/>
          <w:i w:val="false"/>
          <w:color w:val="000000"/>
          <w:sz w:val="28"/>
        </w:rPr>
        <w:t>
      </w:t>
      </w:r>
      <w:r>
        <w:rPr>
          <w:rFonts w:ascii="Times New Roman"/>
          <w:b w:val="false"/>
          <w:i w:val="false"/>
          <w:color w:val="000000"/>
          <w:sz w:val="28"/>
        </w:rPr>
        <w:t>9) тұрғын үй-коммуналдық шаруашылығы объектілерін күтіп ұстау және жөндеудің ұйымдастырушылық нысанын енгізу бойынша іс-тәжірибелерді жалпылап, ұсыныстарды әзірлеу;</w:t>
      </w:r>
      <w:r>
        <w:br/>
      </w:r>
      <w:r>
        <w:rPr>
          <w:rFonts w:ascii="Times New Roman"/>
          <w:b w:val="false"/>
          <w:i w:val="false"/>
          <w:color w:val="000000"/>
          <w:sz w:val="28"/>
        </w:rPr>
        <w:t>
      </w:t>
      </w:r>
      <w:r>
        <w:rPr>
          <w:rFonts w:ascii="Times New Roman"/>
          <w:b w:val="false"/>
          <w:i w:val="false"/>
          <w:color w:val="000000"/>
          <w:sz w:val="28"/>
        </w:rPr>
        <w:t>10) Қазақстан Республикасы заңнамасымен белгіленген тәртіпте мемлекеттік тұрғын үй қорынан тұрғын үйді жалдау және жекешелендіру шарттарын жасасу, қажет болған жағдайларда жалдаушы мен оның отбасы мүшелерінің мемлекеттік тұрғын үй қорынан тұрғын үйді пайдалану құқығынан айырылған деп тану туралы шаралар қабылдау;</w:t>
      </w:r>
      <w:r>
        <w:br/>
      </w:r>
      <w:r>
        <w:rPr>
          <w:rFonts w:ascii="Times New Roman"/>
          <w:b w:val="false"/>
          <w:i w:val="false"/>
          <w:color w:val="000000"/>
          <w:sz w:val="28"/>
        </w:rPr>
        <w:t>
      </w:t>
      </w:r>
      <w:r>
        <w:rPr>
          <w:rFonts w:ascii="Times New Roman"/>
          <w:b w:val="false"/>
          <w:i w:val="false"/>
          <w:color w:val="000000"/>
          <w:sz w:val="28"/>
        </w:rPr>
        <w:t>11) тұрғын үй қорына түгендеу жүргізу;</w:t>
      </w:r>
      <w:r>
        <w:br/>
      </w:r>
      <w:r>
        <w:rPr>
          <w:rFonts w:ascii="Times New Roman"/>
          <w:b w:val="false"/>
          <w:i w:val="false"/>
          <w:color w:val="000000"/>
          <w:sz w:val="28"/>
        </w:rPr>
        <w:t>
      </w:t>
      </w:r>
      <w:r>
        <w:rPr>
          <w:rFonts w:ascii="Times New Roman"/>
          <w:b w:val="false"/>
          <w:i w:val="false"/>
          <w:color w:val="000000"/>
          <w:sz w:val="28"/>
        </w:rPr>
        <w:t>12) мемлекеттік тұрғын үй қорынан тұрғын үйді есепке алуды, сақтауды және бөлуді қамтамасыз ету;</w:t>
      </w:r>
      <w:r>
        <w:br/>
      </w:r>
      <w:r>
        <w:rPr>
          <w:rFonts w:ascii="Times New Roman"/>
          <w:b w:val="false"/>
          <w:i w:val="false"/>
          <w:color w:val="000000"/>
          <w:sz w:val="28"/>
        </w:rPr>
        <w:t>
      </w:t>
      </w:r>
      <w:r>
        <w:rPr>
          <w:rFonts w:ascii="Times New Roman"/>
          <w:b w:val="false"/>
          <w:i w:val="false"/>
          <w:color w:val="000000"/>
          <w:sz w:val="28"/>
        </w:rPr>
        <w:t>13) иесіз, қараусыз қалған жылжымайтын тұрғын үй мүліктерін анықтап, одан әрі оны қаланың коммуналдық мешігіне тапсыру;</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заңнамаларына сәйкес жеке санаттағы азаматтарға тұрғын үй беру бойынша қала әкімдігі актілерінің жобаларын және ұсыныстарды дайындау;</w:t>
      </w:r>
      <w:r>
        <w:br/>
      </w:r>
      <w:r>
        <w:rPr>
          <w:rFonts w:ascii="Times New Roman"/>
          <w:b w:val="false"/>
          <w:i w:val="false"/>
          <w:color w:val="000000"/>
          <w:sz w:val="28"/>
        </w:rPr>
        <w:t>
      </w:t>
      </w:r>
      <w:r>
        <w:rPr>
          <w:rFonts w:ascii="Times New Roman"/>
          <w:b w:val="false"/>
          <w:i w:val="false"/>
          <w:color w:val="000000"/>
          <w:sz w:val="28"/>
        </w:rPr>
        <w:t>15) көріктендіру және тұрғын үй-коммуналдық маңызы бар объектілерді пайдалануға қабылдау бойынша мемлекеттік комиссияның жұмысына қатысу;</w:t>
      </w:r>
      <w:r>
        <w:br/>
      </w:r>
      <w:r>
        <w:rPr>
          <w:rFonts w:ascii="Times New Roman"/>
          <w:b w:val="false"/>
          <w:i w:val="false"/>
          <w:color w:val="000000"/>
          <w:sz w:val="28"/>
        </w:rPr>
        <w:t>
      </w:t>
      </w:r>
      <w:r>
        <w:rPr>
          <w:rFonts w:ascii="Times New Roman"/>
          <w:b w:val="false"/>
          <w:i w:val="false"/>
          <w:color w:val="000000"/>
          <w:sz w:val="28"/>
        </w:rPr>
        <w:t>16) қаланың көріктендіру объектілерін, тұрғын үй-коммуналдық шаруашылығы объектілерін дамытудың мақсатты бағдарламаларын қаржылық және материалдық қамтамасыз ету мәселелерін шешуге қатысу;</w:t>
      </w:r>
      <w:r>
        <w:br/>
      </w:r>
      <w:r>
        <w:rPr>
          <w:rFonts w:ascii="Times New Roman"/>
          <w:b w:val="false"/>
          <w:i w:val="false"/>
          <w:color w:val="000000"/>
          <w:sz w:val="28"/>
        </w:rPr>
        <w:t>
      </w:t>
      </w:r>
      <w:r>
        <w:rPr>
          <w:rFonts w:ascii="Times New Roman"/>
          <w:b w:val="false"/>
          <w:i w:val="false"/>
          <w:color w:val="000000"/>
          <w:sz w:val="28"/>
        </w:rPr>
        <w:t>17) жасыл желектерді кесуге актілер беру;      </w:t>
      </w:r>
      <w:r>
        <w:br/>
      </w:r>
      <w:r>
        <w:rPr>
          <w:rFonts w:ascii="Times New Roman"/>
          <w:b w:val="false"/>
          <w:i w:val="false"/>
          <w:color w:val="000000"/>
          <w:sz w:val="28"/>
        </w:rPr>
        <w:t>
      </w:t>
      </w:r>
      <w:r>
        <w:rPr>
          <w:rFonts w:ascii="Times New Roman"/>
          <w:b w:val="false"/>
          <w:i w:val="false"/>
          <w:color w:val="000000"/>
          <w:sz w:val="28"/>
        </w:rPr>
        <w:t>18) кондоминиум объектісінің ортақ мүлкін күрделі жөндеудің жекелеген түрлері бойынша орындалған жұмыстарды қабылдау жөнінде комиссияларға қатысу;</w:t>
      </w:r>
      <w:r>
        <w:br/>
      </w:r>
      <w:r>
        <w:rPr>
          <w:rFonts w:ascii="Times New Roman"/>
          <w:b w:val="false"/>
          <w:i w:val="false"/>
          <w:color w:val="000000"/>
          <w:sz w:val="28"/>
        </w:rPr>
        <w:t>
      </w:t>
      </w:r>
      <w:r>
        <w:rPr>
          <w:rFonts w:ascii="Times New Roman"/>
          <w:b w:val="false"/>
          <w:i w:val="false"/>
          <w:color w:val="000000"/>
          <w:sz w:val="28"/>
        </w:rPr>
        <w:t xml:space="preserve">19) маусымдық пайдаланымға тұрғын үйді (тұрғын ғимаратын) дайындау бойынша іс-шараларды жүзеге асыру; </w:t>
      </w:r>
      <w:r>
        <w:br/>
      </w:r>
      <w:r>
        <w:rPr>
          <w:rFonts w:ascii="Times New Roman"/>
          <w:b w:val="false"/>
          <w:i w:val="false"/>
          <w:color w:val="000000"/>
          <w:sz w:val="28"/>
        </w:rPr>
        <w:t>
      </w:t>
      </w:r>
      <w:r>
        <w:rPr>
          <w:rFonts w:ascii="Times New Roman"/>
          <w:b w:val="false"/>
          <w:i w:val="false"/>
          <w:color w:val="000000"/>
          <w:sz w:val="28"/>
        </w:rPr>
        <w:t>20) мекеме құзыретінің шегінде қала әкімінің және әкімдіктің нормативтік құқықтық актілерінің жобаларын әзірлеу, оларды ғылыми сараптамаға бағыттау;</w:t>
      </w:r>
      <w:r>
        <w:br/>
      </w:r>
      <w:r>
        <w:rPr>
          <w:rFonts w:ascii="Times New Roman"/>
          <w:b w:val="false"/>
          <w:i w:val="false"/>
          <w:color w:val="000000"/>
          <w:sz w:val="28"/>
        </w:rPr>
        <w:t>
      </w:t>
      </w:r>
      <w:r>
        <w:rPr>
          <w:rFonts w:ascii="Times New Roman"/>
          <w:b w:val="false"/>
          <w:i w:val="false"/>
          <w:color w:val="000000"/>
          <w:sz w:val="28"/>
        </w:rPr>
        <w:t xml:space="preserve">21) құзыреті шегінде мәселелерді қарастыру кезінде барлық мемлекеттік органдарда мемлекеттің мүддесін қорғау; </w:t>
      </w:r>
      <w:r>
        <w:br/>
      </w:r>
      <w:r>
        <w:rPr>
          <w:rFonts w:ascii="Times New Roman"/>
          <w:b w:val="false"/>
          <w:i w:val="false"/>
          <w:color w:val="000000"/>
          <w:sz w:val="28"/>
        </w:rPr>
        <w:t>
      </w:t>
      </w:r>
      <w:r>
        <w:rPr>
          <w:rFonts w:ascii="Times New Roman"/>
          <w:b w:val="false"/>
          <w:i w:val="false"/>
          <w:color w:val="000000"/>
          <w:sz w:val="28"/>
        </w:rPr>
        <w:t>22) Қазақстан Республикасының қолданыстағы заңнамасымен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тұрғын үй-коммуналдық шаруашылық бөлімі" мемлекеттік мекемесінің құқықтары мен міндеттері: </w:t>
      </w:r>
      <w:r>
        <w:br/>
      </w:r>
      <w:r>
        <w:rPr>
          <w:rFonts w:ascii="Times New Roman"/>
          <w:b w:val="false"/>
          <w:i w:val="false"/>
          <w:color w:val="000000"/>
          <w:sz w:val="28"/>
        </w:rPr>
        <w:t>
      </w:t>
      </w:r>
      <w:r>
        <w:rPr>
          <w:rFonts w:ascii="Times New Roman"/>
          <w:b w:val="false"/>
          <w:i w:val="false"/>
          <w:color w:val="000000"/>
          <w:sz w:val="28"/>
        </w:rPr>
        <w:t>1) мемлекеттік тұрғын үй қорының мәселелері бойынша мемлекеттің мүдделерін қорғайды және соттарда, барлық меншік нысанындағы ұйымдарда оның мүліктік құқықтарын қорғайды;</w:t>
      </w:r>
      <w:r>
        <w:br/>
      </w:r>
      <w:r>
        <w:rPr>
          <w:rFonts w:ascii="Times New Roman"/>
          <w:b w:val="false"/>
          <w:i w:val="false"/>
          <w:color w:val="000000"/>
          <w:sz w:val="28"/>
        </w:rPr>
        <w:t>
      </w:t>
      </w:r>
      <w:r>
        <w:rPr>
          <w:rFonts w:ascii="Times New Roman"/>
          <w:b w:val="false"/>
          <w:i w:val="false"/>
          <w:color w:val="000000"/>
          <w:sz w:val="28"/>
        </w:rPr>
        <w:t>2) көріктендіру саласындағы қызметтерді жетілдіру туралы қала әкіміне және орындаушы органдарға ұсыныстар енгізу;</w:t>
      </w:r>
      <w:r>
        <w:br/>
      </w:r>
      <w:r>
        <w:rPr>
          <w:rFonts w:ascii="Times New Roman"/>
          <w:b w:val="false"/>
          <w:i w:val="false"/>
          <w:color w:val="000000"/>
          <w:sz w:val="28"/>
        </w:rPr>
        <w:t>
      </w:t>
      </w:r>
      <w:r>
        <w:rPr>
          <w:rFonts w:ascii="Times New Roman"/>
          <w:b w:val="false"/>
          <w:i w:val="false"/>
          <w:color w:val="000000"/>
          <w:sz w:val="28"/>
        </w:rPr>
        <w:t>3) акционерлік қоғамдар акцияларының мемлекеттік пакетімен және жауапкершілігі шектеулі серіктестіктерде қатысу үлестерімен, мемлекеттік заңды тұлғалар құқықтарының субектісімен иелену және пайдалану құқығын жүзеге асыру, соның ішінде Қазақстан Республикасының мемлекеттік мүлік туралы заңнамасына сәйкес тиісті саладағы уәкілетті органдардың құзыретіне ұқсас шешімдер қабылдау;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(хаттарын, шағымдарын, арыздарын, сұраныстарын) уақытында қарау және олар бойынша Мекеме құзыреті шегінде шешім қабылдау;</w:t>
      </w:r>
      <w:r>
        <w:br/>
      </w:r>
      <w:r>
        <w:rPr>
          <w:rFonts w:ascii="Times New Roman"/>
          <w:b w:val="false"/>
          <w:i w:val="false"/>
          <w:color w:val="000000"/>
          <w:sz w:val="28"/>
        </w:rPr>
        <w:t>
      </w:t>
      </w:r>
      <w:r>
        <w:rPr>
          <w:rFonts w:ascii="Times New Roman"/>
          <w:b w:val="false"/>
          <w:i w:val="false"/>
          <w:color w:val="000000"/>
          <w:sz w:val="28"/>
        </w:rPr>
        <w:t>5) әзірлеушісі мекеме болып табылатын, әкімнің және әкімдіктің нормативтік құқықтық актілеріне құқықтық монитоингті жүзеге асыру және оларға өзгерістер мен толықтырулар енгізу немесе олардың күші жойылған деп тану бойынша уақтылы шаралар қабылдау;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қарастырылған басқа да құқықтарды жүзеге асыру және басқа да міндеттерді орындау.</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"Шығыс Қазақстан облысы Семей қаласының тұрғын үй-коммуналдық шаруашылық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 Семей қаласының тұрғын үй-коммуналдық шаруашылық бөлімі" мемлекеттік мекемесімен басшылықты "Шығыс Қазақстан облысы Семей қаласының тұрғын үй-коммуналдық шаруашылық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тұрғын үй-коммуналдық шаруашылық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тұрғын үй-коммуналдық шаруашылық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тұрғын үй-коммуналдық шаруашылық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дара басшылық қағидасында әрекет етеді және Қазақстан Республикасының заңнамасымен және осы Ережемен анықталатын құзыретіне сәйкес мекеме қызметінің мәселелерін өз бетінше шешеді;</w:t>
      </w:r>
      <w:r>
        <w:br/>
      </w:r>
      <w:r>
        <w:rPr>
          <w:rFonts w:ascii="Times New Roman"/>
          <w:b w:val="false"/>
          <w:i w:val="false"/>
          <w:color w:val="000000"/>
          <w:sz w:val="28"/>
        </w:rPr>
        <w:t>
      </w:t>
      </w:r>
      <w:r>
        <w:rPr>
          <w:rFonts w:ascii="Times New Roman"/>
          <w:b w:val="false"/>
          <w:i w:val="false"/>
          <w:color w:val="000000"/>
          <w:sz w:val="28"/>
        </w:rPr>
        <w:t>2) белгіленген тәртіпте атқарушы органдардан мекеменің құзыретіне кіретін мәселелерді шешу үшін қажетті материалдарды сұрайды және алады;</w:t>
      </w:r>
      <w:r>
        <w:br/>
      </w:r>
      <w:r>
        <w:rPr>
          <w:rFonts w:ascii="Times New Roman"/>
          <w:b w:val="false"/>
          <w:i w:val="false"/>
          <w:color w:val="000000"/>
          <w:sz w:val="28"/>
        </w:rPr>
        <w:t>
      </w:t>
      </w:r>
      <w:r>
        <w:rPr>
          <w:rFonts w:ascii="Times New Roman"/>
          <w:b w:val="false"/>
          <w:i w:val="false"/>
          <w:color w:val="000000"/>
          <w:sz w:val="28"/>
        </w:rPr>
        <w:t>3) мүдделі ұйымдардың өкілдерін тартумен, мекеменің құзыретіне кіретін мәселелер бойынша белгіленген тәртіпте кеңесті шақырады;</w:t>
      </w:r>
      <w:r>
        <w:br/>
      </w:r>
      <w:r>
        <w:rPr>
          <w:rFonts w:ascii="Times New Roman"/>
          <w:b w:val="false"/>
          <w:i w:val="false"/>
          <w:color w:val="000000"/>
          <w:sz w:val="28"/>
        </w:rPr>
        <w:t>
      </w:t>
      </w:r>
      <w:r>
        <w:rPr>
          <w:rFonts w:ascii="Times New Roman"/>
          <w:b w:val="false"/>
          <w:i w:val="false"/>
          <w:color w:val="000000"/>
          <w:sz w:val="28"/>
        </w:rPr>
        <w:t>4) мекеме қызметкерлерінің өкілеттіктерін анықтайды;</w:t>
      </w:r>
      <w:r>
        <w:br/>
      </w:r>
      <w:r>
        <w:rPr>
          <w:rFonts w:ascii="Times New Roman"/>
          <w:b w:val="false"/>
          <w:i w:val="false"/>
          <w:color w:val="000000"/>
          <w:sz w:val="28"/>
        </w:rPr>
        <w:t>
      </w:t>
      </w:r>
      <w:r>
        <w:rPr>
          <w:rFonts w:ascii="Times New Roman"/>
          <w:b w:val="false"/>
          <w:i w:val="false"/>
          <w:color w:val="000000"/>
          <w:sz w:val="28"/>
        </w:rPr>
        <w:t xml:space="preserve">5) сенімхатсыз мекеменің атынан әрекет етеді, барлық ұйымдарда оның мүдделерін қорғайды; </w:t>
      </w:r>
      <w:r>
        <w:br/>
      </w:r>
      <w:r>
        <w:rPr>
          <w:rFonts w:ascii="Times New Roman"/>
          <w:b w:val="false"/>
          <w:i w:val="false"/>
          <w:color w:val="000000"/>
          <w:sz w:val="28"/>
        </w:rPr>
        <w:t>
      </w:t>
      </w:r>
      <w:r>
        <w:rPr>
          <w:rFonts w:ascii="Times New Roman"/>
          <w:b w:val="false"/>
          <w:i w:val="false"/>
          <w:color w:val="000000"/>
          <w:sz w:val="28"/>
        </w:rPr>
        <w:t xml:space="preserve">6) шарттар жасасады; </w:t>
      </w:r>
      <w:r>
        <w:br/>
      </w:r>
      <w:r>
        <w:rPr>
          <w:rFonts w:ascii="Times New Roman"/>
          <w:b w:val="false"/>
          <w:i w:val="false"/>
          <w:color w:val="000000"/>
          <w:sz w:val="28"/>
        </w:rPr>
        <w:t>
      </w:t>
      </w:r>
      <w:r>
        <w:rPr>
          <w:rFonts w:ascii="Times New Roman"/>
          <w:b w:val="false"/>
          <w:i w:val="false"/>
          <w:color w:val="000000"/>
          <w:sz w:val="28"/>
        </w:rPr>
        <w:t xml:space="preserve">7) сенімхаттар береді; </w:t>
      </w:r>
      <w:r>
        <w:br/>
      </w:r>
      <w:r>
        <w:rPr>
          <w:rFonts w:ascii="Times New Roman"/>
          <w:b w:val="false"/>
          <w:i w:val="false"/>
          <w:color w:val="000000"/>
          <w:sz w:val="28"/>
        </w:rPr>
        <w:t>
      </w:t>
      </w:r>
      <w:r>
        <w:rPr>
          <w:rFonts w:ascii="Times New Roman"/>
          <w:b w:val="false"/>
          <w:i w:val="false"/>
          <w:color w:val="000000"/>
          <w:sz w:val="28"/>
        </w:rPr>
        <w:t xml:space="preserve">8) банк шоттарын ашады және заңнамаға сәйкес өзге мәмілелерді жасасады; </w:t>
      </w:r>
      <w:r>
        <w:br/>
      </w:r>
      <w:r>
        <w:rPr>
          <w:rFonts w:ascii="Times New Roman"/>
          <w:b w:val="false"/>
          <w:i w:val="false"/>
          <w:color w:val="000000"/>
          <w:sz w:val="28"/>
        </w:rPr>
        <w:t>
      </w:t>
      </w:r>
      <w:r>
        <w:rPr>
          <w:rFonts w:ascii="Times New Roman"/>
          <w:b w:val="false"/>
          <w:i w:val="false"/>
          <w:color w:val="000000"/>
          <w:sz w:val="28"/>
        </w:rPr>
        <w:t xml:space="preserve">9) Қазақстан және шетел оқу орталықтарында қызметкерлерді оқыту, тәжірибелері, іс-сапарлары және қызметкерлердің біліктілігін жоғарылатудың өзге түрлері бойынша мекеменің жоспары мен тәртібін бекітеді; </w:t>
      </w:r>
      <w:r>
        <w:br/>
      </w:r>
      <w:r>
        <w:rPr>
          <w:rFonts w:ascii="Times New Roman"/>
          <w:b w:val="false"/>
          <w:i w:val="false"/>
          <w:color w:val="000000"/>
          <w:sz w:val="28"/>
        </w:rPr>
        <w:t>
      </w:t>
      </w:r>
      <w:r>
        <w:rPr>
          <w:rFonts w:ascii="Times New Roman"/>
          <w:b w:val="false"/>
          <w:i w:val="false"/>
          <w:color w:val="000000"/>
          <w:sz w:val="28"/>
        </w:rPr>
        <w:t xml:space="preserve">10) барлық қызметкерлер үшін міндетті болып табылатын нұсқауларды, бұйрықтарды береді; </w:t>
      </w:r>
      <w:r>
        <w:br/>
      </w:r>
      <w:r>
        <w:rPr>
          <w:rFonts w:ascii="Times New Roman"/>
          <w:b w:val="false"/>
          <w:i w:val="false"/>
          <w:color w:val="000000"/>
          <w:sz w:val="28"/>
        </w:rPr>
        <w:t>
      </w:t>
      </w:r>
      <w:r>
        <w:rPr>
          <w:rFonts w:ascii="Times New Roman"/>
          <w:b w:val="false"/>
          <w:i w:val="false"/>
          <w:color w:val="000000"/>
          <w:sz w:val="28"/>
        </w:rPr>
        <w:t xml:space="preserve">11) мекеменің қызметкерлерін жұмысқа қабылдайды және жұмыстан босатады; </w:t>
      </w:r>
      <w:r>
        <w:br/>
      </w:r>
      <w:r>
        <w:rPr>
          <w:rFonts w:ascii="Times New Roman"/>
          <w:b w:val="false"/>
          <w:i w:val="false"/>
          <w:color w:val="000000"/>
          <w:sz w:val="28"/>
        </w:rPr>
        <w:t>
      </w:t>
      </w:r>
      <w:r>
        <w:rPr>
          <w:rFonts w:ascii="Times New Roman"/>
          <w:b w:val="false"/>
          <w:i w:val="false"/>
          <w:color w:val="000000"/>
          <w:sz w:val="28"/>
        </w:rPr>
        <w:t>12) мекеме қызметкерлеріне көтермелеу шараларын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13) сыбайлас жемқорлыққа қарсы әрекет бойынша шаралар қабылдайды және ол үшін дербес жауап береді;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заңнамасымен қарастырылған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Семей қаласының тұрғын үй-коммуналдық шаруашылық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орынбасарларының өкiлеттiктерiн қолданыстағы заңнамаға сәйкес белгiлейдi.</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"Шығыс Қазақстан облысы Семей қаласының тұрғын үй-коммуналдық шаруашылық бөлімі"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"Шығыс Қазақстан облысы Семей қаласының тұрғын үй-коммуналдық шаруашылық бөлімі" мемлекеттік мекемесінің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"Шығыс Қазақстан облысы Семей қаласының тұрғын үй-коммуналдық шаруашылық бөлімі" мемлекеттік мекемесінің мүлкi оған меншік иесі берген мүлiк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"Шығыс Қазақстан облысы Семей қаласының тұрғын үй-коммуналдық шаруашылық бөлімі" мемлекеттік мекемесінің бекiтiлген мүлкі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"Шығыс Қазақстан облысы Семей қаласының тұрғын үй-коммуналдық шаруашылық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"Шығыс Қазақстан облысы Семей қаласының тұрғын үй-коммуналдық шаруашылық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"Шығыс Қазақстан облысы Семей қаласының тұрғын үй-коммуналдық шаруашылық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