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63f8" w14:textId="9506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2016-2020 жылдарға арналған Өскемен қаласының коммуналдық мүлкін жекешелендіру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5 қыркүйектегі № 2060 қаулысы. Шығыс Қазақстан облысының Әділет департаментінде 2016 жылғы 7 қазанда № 4687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 тармақшасына, Қазақстан Республикасының 2011 жылғы 01 наурыздағы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4) тармақшасына, Қазақстан Республикасы Үкіметінің 2015 жылғы 30 желтоқсандағы № 1141 "Жекешелендірудің 2016-2020 жылдарға арналған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әкімдігінің 2016 жылғы 30 наурыздағы № 85 "Шығыс Қазақстан облысының коммуналдық мүлкін 2016-2020 жылдарға арналған жекешелендірудің кейбір мәселелері туралы" (Нормативтік құқықтық актілерді мемлекеттік тіркеу тізілімінде № 4492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2016-2020 жылдарға арналған бәсекелес ортаға беруге ұсынылған Өскемен қаласының коммуналдық меншігіндегі ұйымдардың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"Өскемен қаласының қаржы бөлімі", "Өскемен қаласының тұрғын үй-коммуналдық шаруашылығы, жолаушылар көлігі және автомобиль жолдары бөлімі", "Өскемен қаласының дене шынықтыру және спорт бөлімі", "Өскемен қаласының экономика және бюджеттік жоспарлау бөлімі" мемлекеттік мекемелері осы қаулыдан туындайтын заңнамамен белгіленген шараларды қабылдасын.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Өскемен қаласы әкімінің орынбасары А.М. Исқақовқа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 xml:space="preserve">2016 жылғы </w:t>
            </w:r>
            <w:r>
              <w:rPr>
                <w:rFonts w:ascii="Times New Roman"/>
                <w:b w:val="false"/>
                <w:i w:val="false"/>
                <w:color w:val="000000"/>
                <w:sz w:val="20"/>
                <w:u w:val="single"/>
              </w:rPr>
              <w:t>05.09</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2060</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7" w:id="1"/>
    <w:p>
      <w:pPr>
        <w:spacing w:after="0"/>
        <w:ind w:left="0"/>
        <w:jc w:val="left"/>
      </w:pPr>
      <w:r>
        <w:rPr>
          <w:rFonts w:ascii="Times New Roman"/>
          <w:b/>
          <w:i w:val="false"/>
          <w:color w:val="000000"/>
        </w:rPr>
        <w:t xml:space="preserve"> 2016-2020 жылдарға арналған бәсекелес ортаға тапсыруға ұсынылған Өскемен қаласының коммуналдық меншігіндегі ұйымдардың тізбесі</w:t>
      </w:r>
    </w:p>
    <w:bookmarkEnd w:id="1"/>
    <w:p>
      <w:pPr>
        <w:spacing w:after="0"/>
        <w:ind w:left="0"/>
        <w:jc w:val="both"/>
      </w:pPr>
      <w:r>
        <w:rPr>
          <w:rFonts w:ascii="Times New Roman"/>
          <w:b w:val="false"/>
          <w:i w:val="false"/>
          <w:color w:val="ff0000"/>
          <w:sz w:val="28"/>
        </w:rPr>
        <w:t xml:space="preserve">
      Ескерту. Тізбесіне өзгеріс енгізілді - Шығыс Қазақстан облысы Өскемен қаласының әкімдігінің 15.08.2017 </w:t>
      </w:r>
      <w:r>
        <w:rPr>
          <w:rFonts w:ascii="Times New Roman"/>
          <w:b w:val="false"/>
          <w:i w:val="false"/>
          <w:color w:val="ff0000"/>
          <w:sz w:val="28"/>
        </w:rPr>
        <w:t>№ 3352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1002"/>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"Істер жөніндегі басқарма" коммуналдық мемлекеттік қазыналық кәсіпорыны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"Восток" футбол клубы" коммуналдық мемлекеттік қазыналық кәсіпорыны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"Өскемен-Тәртіп" шаруашылық жүргізу құқығындағы коммуналдық мемлекеттік кәсіпорыны</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"Өскемен-Тазалық" жауапкершілігі шектеулі серіктестігі (жарғылық капиталындағы мемлекеттің қатысу үлесінің бөлігі жарғылық капиталынан 49 (қырық тоғыз) пайыз мөлшерінде)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