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da6c0" w14:textId="d8da6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 шаруашылығының шығымдылығы мен өнім сапасын арттыруды 2016 жылы субсидиялаудың кейбір мәселелері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2016 жылғы 18 қазандағы № 324 қаулысы. Шығыс Қазақстан облысының Әділет департаментінде 2016 жылғы 1 қарашада № 4724 болып тіркелді. Қолданылу мерзімінің аяқталуына байланысты тоқтатылды</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5) тармақшасына, "Агроөнеркәсіптік кешенді және ауылдық аумақтарды дамытуды мемлекеттік реттеу туралы" Қазақстан Республикасының 2005 жылғы 8 шілдедегі Заңының 7-бабы </w:t>
      </w:r>
      <w:r>
        <w:rPr>
          <w:rFonts w:ascii="Times New Roman"/>
          <w:b w:val="false"/>
          <w:i w:val="false"/>
          <w:color w:val="000000"/>
          <w:sz w:val="28"/>
        </w:rPr>
        <w:t>2-тармағының</w:t>
      </w:r>
      <w:r>
        <w:rPr>
          <w:rFonts w:ascii="Times New Roman"/>
          <w:b w:val="false"/>
          <w:i w:val="false"/>
          <w:color w:val="000000"/>
          <w:sz w:val="28"/>
        </w:rPr>
        <w:t xml:space="preserve"> 18) тармақшасына, 11-бабы </w:t>
      </w:r>
      <w:r>
        <w:rPr>
          <w:rFonts w:ascii="Times New Roman"/>
          <w:b w:val="false"/>
          <w:i w:val="false"/>
          <w:color w:val="000000"/>
          <w:sz w:val="28"/>
        </w:rPr>
        <w:t>2-тармағының</w:t>
      </w:r>
      <w:r>
        <w:rPr>
          <w:rFonts w:ascii="Times New Roman"/>
          <w:b w:val="false"/>
          <w:i w:val="false"/>
          <w:color w:val="000000"/>
          <w:sz w:val="28"/>
        </w:rPr>
        <w:t xml:space="preserve"> 5) тармақшасына сәйкес,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 Қазақстан Республикасы Ауыл шаруашылығы министрінің міндетін атқарушының 2015 жылғы 27 ақпандағы № 4-3/177 (Нормативтік құқықтық актілерді мемлекеттік тіркеу тізілімінде тіркелген нөмірі 11094) </w:t>
      </w:r>
      <w:r>
        <w:rPr>
          <w:rFonts w:ascii="Times New Roman"/>
          <w:b w:val="false"/>
          <w:i w:val="false"/>
          <w:color w:val="000000"/>
          <w:sz w:val="28"/>
        </w:rPr>
        <w:t>бұйрығын</w:t>
      </w:r>
      <w:r>
        <w:rPr>
          <w:rFonts w:ascii="Times New Roman"/>
          <w:b w:val="false"/>
          <w:i w:val="false"/>
          <w:color w:val="000000"/>
          <w:sz w:val="28"/>
        </w:rPr>
        <w:t xml:space="preserve"> іске асыру мақсатында, Қазақстан Республикасы Ауыл шаруашылығы министрлігінің 2016 жылғы 19 қыркүйектегі № 4-4-12/14144-1 хаты негізінде Шығыс Қазақстан облысының әкімдігі ҚАУЛЫ ЕТЕДІ:</w:t>
      </w:r>
      <w:r>
        <w:br/>
      </w:r>
      <w:r>
        <w:rPr>
          <w:rFonts w:ascii="Times New Roman"/>
          <w:b w:val="false"/>
          <w:i w:val="false"/>
          <w:color w:val="000000"/>
          <w:sz w:val="28"/>
        </w:rPr>
        <w:t>
      </w:t>
      </w:r>
      <w:r>
        <w:rPr>
          <w:rFonts w:ascii="Times New Roman"/>
          <w:b w:val="false"/>
          <w:i w:val="false"/>
          <w:color w:val="000000"/>
          <w:sz w:val="28"/>
        </w:rPr>
        <w:t>1. Мыналар:</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2016 жылға арналған басым ауылшаруашылық дақылдарының тізбесі; </w:t>
      </w:r>
      <w:r>
        <w:br/>
      </w:r>
      <w:r>
        <w:rPr>
          <w:rFonts w:ascii="Times New Roman"/>
          <w:b w:val="false"/>
          <w:i w:val="false"/>
          <w:color w:val="000000"/>
          <w:sz w:val="28"/>
        </w:rPr>
        <w:t>
      </w:t>
      </w:r>
      <w:r>
        <w:rPr>
          <w:rFonts w:ascii="Times New Roman"/>
          <w:b w:val="false"/>
          <w:i w:val="false"/>
          <w:color w:val="000000"/>
          <w:sz w:val="28"/>
        </w:rPr>
        <w:t xml:space="preserve">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басым дақылдар өндіруді субсидиялау арқылы өсімдік шаруашылығының шығымдылығын және өнім сапасын арттыруға, жанар-жағармай материалдары мен көктемгi егiс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субсидиялардың 2016 жылға арналған нормалары (1 гектарға) белгіленсін.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орынбасары Д.М. Мусинге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2016 жылғы "18" қазандағы</w:t>
            </w:r>
            <w:r>
              <w:br/>
            </w:r>
            <w:r>
              <w:rPr>
                <w:rFonts w:ascii="Times New Roman"/>
                <w:b w:val="false"/>
                <w:i w:val="false"/>
                <w:color w:val="000000"/>
                <w:sz w:val="20"/>
              </w:rPr>
              <w:t xml:space="preserve">№ 324 қаулысына </w:t>
            </w:r>
            <w:r>
              <w:br/>
            </w:r>
            <w:r>
              <w:rPr>
                <w:rFonts w:ascii="Times New Roman"/>
                <w:b w:val="false"/>
                <w:i w:val="false"/>
                <w:color w:val="000000"/>
                <w:sz w:val="20"/>
              </w:rPr>
              <w:t>1 қосымша</w:t>
            </w:r>
          </w:p>
        </w:tc>
      </w:tr>
    </w:tbl>
    <w:bookmarkStart w:name="z8" w:id="0"/>
    <w:p>
      <w:pPr>
        <w:spacing w:after="0"/>
        <w:ind w:left="0"/>
        <w:jc w:val="left"/>
      </w:pPr>
      <w:r>
        <w:rPr>
          <w:rFonts w:ascii="Times New Roman"/>
          <w:b/>
          <w:i w:val="false"/>
          <w:color w:val="000000"/>
        </w:rPr>
        <w:t xml:space="preserve"> 2016 жылға арналған басым ауылшаруашылық дақылдарының тізбесі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9"/>
        <w:gridCol w:w="9851"/>
      </w:tblGrid>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ауылшаруашылық дақылдарының атауы</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Жаздық бидай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Күздік бидай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Күздік қара бидай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Қарақұмық</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Тары</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Арпа</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Сұлы</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Дәнді-бұршақты дақылдар</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Майлы дақылдар (күнбағыс, сафлор, зығыр, жаздық рапс, күздік рапс, қыша, арыш, қытай бұршақ)</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Картоп</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Көкөніс және бақша дақылдары</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Қорғалған топырақта өсірілетін көкөністер</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жылы егілген көпжылдық шөптер</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Бірінші, екiншi және үшiншi өсу жылдарындағы бұршақ тұқымдас көпжылдық шөптер</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Біржылдық мал азығы дақылдары</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Судан шөбі</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Сүрлемдік жүгері және күнбағыс</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2016 жылғы "18" қазандағы</w:t>
            </w:r>
            <w:r>
              <w:br/>
            </w:r>
            <w:r>
              <w:rPr>
                <w:rFonts w:ascii="Times New Roman"/>
                <w:b w:val="false"/>
                <w:i w:val="false"/>
                <w:color w:val="000000"/>
                <w:sz w:val="20"/>
              </w:rPr>
              <w:t xml:space="preserve">№ 324 қаулысына </w:t>
            </w:r>
            <w:r>
              <w:br/>
            </w:r>
            <w:r>
              <w:rPr>
                <w:rFonts w:ascii="Times New Roman"/>
                <w:b w:val="false"/>
                <w:i w:val="false"/>
                <w:color w:val="000000"/>
                <w:sz w:val="20"/>
              </w:rPr>
              <w:t>2 қосымша</w:t>
            </w:r>
          </w:p>
        </w:tc>
      </w:tr>
    </w:tbl>
    <w:bookmarkStart w:name="z10" w:id="1"/>
    <w:p>
      <w:pPr>
        <w:spacing w:after="0"/>
        <w:ind w:left="0"/>
        <w:jc w:val="left"/>
      </w:pPr>
      <w:r>
        <w:rPr>
          <w:rFonts w:ascii="Times New Roman"/>
          <w:b/>
          <w:i w:val="false"/>
          <w:color w:val="000000"/>
        </w:rPr>
        <w:t xml:space="preserve"> Басым дақылдар өндіруді субсидиялау арқылы өсімдік шаруашылығының шығымдылығын және өнім сапасын арттыруға, жанар-жағармай материалдары мен көктемгi егiс пен егiн жинау жұмыстарын жүргiзу үшін қажеттi басқа да тауарлық-материалдық құндылықтардың құнын және ауылшаруашылығы дақылдарын қорғалған топырақта өңдеп өсіру шығындарының құнын арзандатуға арналған субсидиялардың 2016 жылға арналған нормалары (1 гектарға)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8755"/>
        <w:gridCol w:w="2609"/>
      </w:tblGrid>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ауылшаруашылық дақылдары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гектарға субсидиялар нормасы,</w:t>
            </w:r>
            <w:r>
              <w:br/>
            </w:r>
            <w:r>
              <w:rPr>
                <w:rFonts w:ascii="Times New Roman"/>
                <w:b w:val="false"/>
                <w:i w:val="false"/>
                <w:color w:val="000000"/>
                <w:sz w:val="20"/>
              </w:rPr>
              <w:t>теңге</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Дәнді дақылдар (жаздық бидай, күздік қара бидай, күздік бидай)</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Жемдік дақылдар (арпа, сұлы)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Жарма дақылдары (қарақұмық, тары)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Бұршақ дақылдары (асбұршақ, аңқа)</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Сүрлемдік жүгері, сүрлемдік күнбағыс</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Судан шөбі</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Біржылдық мал азығы дақылдары (жемшөпке арналған дәнді және майлы дақылдар)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жылы егілген көпжылдық бұршақ тұқымдас шөптер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Суармалы жерде ағымдағы жылы егілген көпжылдық бұршақ тұқымдас шөптер </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Екiншi және үшiншi өсу жылдарындағы көпжылдық бұршақ тұқымдас шөптер </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Суармалы жердегі екiншi және үшiншi өсу жылдарындағы көпжылдық бұршақ тұқымдас шөптер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жылы егілген көпжылдық астық тұқымдас шөптер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Суармалы жерде ағымдағы жылы егілген көпжылдық астық тұқымдас шөптер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Шабындық және (немесе) жайылымдық алқаптарды шөп егіп жаңарту және (немесе) түпкілікті жақсарту үшін егілген (оның ішінде өткен жылғы күзде) бiрiншi, екiншi және үшiншi өсу жылдарындағы көпжылдық шөптер (тек қана көнежастағы егістікті жырту ескеріледі)</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Суармалы шабындық және (немесе) жайылымдық алқаптарды шөп егіп жаңарту және (немесе) түпкілікті жақсарту үшін егілген көпжылдық шөптер (тек қана көпжылдық шөптердің көнежастағы егістігін жырту ескеріледі)</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Майлы дақылдар (күнбағыс, сафлор, зығыр)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Рапс, арыш, қыша</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Қытай бұршақ</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Өнеркәсіптік үлгідегі тамшылатып суару жүйелерiн қолданып өсiрiлетін қытай бұршақ</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Көкөністер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Бақша дақылдары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Өнеркәсіптік үлгідегі тамшылатып суару жүйелерiн қолданып өсiрiлетін көкөніс және бақша дақылдары, картоп </w:t>
            </w:r>
            <w:r>
              <w:br/>
            </w:r>
            <w:r>
              <w:rPr>
                <w:rFonts w:ascii="Times New Roman"/>
                <w:b w:val="false"/>
                <w:i w:val="false"/>
                <w:color w:val="000000"/>
                <w:sz w:val="20"/>
              </w:rPr>
              <w:t>
 </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Өнеркәсіптік үлгідегі қорғалған топырақта өсірілетін көкөністер (екі дақыл айналымына арналған) </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Фермерлік үлгідегі қорғалған топырақта өсірілетін көкөністер (екі дақыл айналымына арналған)</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Картоп</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