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2420a" w14:textId="8c242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облыстық бюджет туралы" Шығыс Қазақстан облыстық мәслихатының 2015 жылғы 9 желтоқсандағы № 34/406-V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2016 жылғы 14 шілдедегі N 5/37-VI шешімі. Шығыс Қазақстан облысының Әділет департаментінде 2016 жылғы 22 шілдеде N 4607 болып тіркелді. Күші жойылды - Шығыс Қазақстан облыстық мәслихатының 2016 жылғы 9 желтоқсандағы № 8/86-VI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облыстық мәслихатының 09.12.2016 № 8/86-VI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 </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108-бабына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Шығыс Қазақстан облыстық мәслихаты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облыстық бюджет туралы" Шығыс Қазақстан облыстық мәслихатының 2015 жылғы 9 желтоқсандағы № 34/406-V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4287, 2016 жылғы 8 қаңтардағы "Әділет" ақпараттық-құқықтық жүйесінде, 2016 жылғы 12 қаңтардағы № 3 "Рудный Алтай", 2016 жылғы 13 қаңтардағы № 3 "Дидар" газеттерінде жарияланды)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2016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xml:space="preserve">1) кірістер – 221 400 445,8 мың теңге, соның ішінде: </w:t>
      </w:r>
      <w:r>
        <w:br/>
      </w:r>
      <w:r>
        <w:rPr>
          <w:rFonts w:ascii="Times New Roman"/>
          <w:b w:val="false"/>
          <w:i w:val="false"/>
          <w:color w:val="000000"/>
          <w:sz w:val="28"/>
        </w:rPr>
        <w:t>
      </w:t>
      </w:r>
      <w:r>
        <w:rPr>
          <w:rFonts w:ascii="Times New Roman"/>
          <w:b w:val="false"/>
          <w:i w:val="false"/>
          <w:color w:val="000000"/>
          <w:sz w:val="28"/>
        </w:rPr>
        <w:t xml:space="preserve">салықтық түсімдер – 34 453 896,0 мың теңге; </w:t>
      </w:r>
      <w:r>
        <w:br/>
      </w:r>
      <w:r>
        <w:rPr>
          <w:rFonts w:ascii="Times New Roman"/>
          <w:b w:val="false"/>
          <w:i w:val="false"/>
          <w:color w:val="000000"/>
          <w:sz w:val="28"/>
        </w:rPr>
        <w:t>
      </w:t>
      </w:r>
      <w:r>
        <w:rPr>
          <w:rFonts w:ascii="Times New Roman"/>
          <w:b w:val="false"/>
          <w:i w:val="false"/>
          <w:color w:val="000000"/>
          <w:sz w:val="28"/>
        </w:rPr>
        <w:t xml:space="preserve">салықтық емес түсімдер – 3 894 343,5 мың теңге; </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0,0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183 052 206,3 мың теңге;</w:t>
      </w:r>
      <w:r>
        <w:br/>
      </w:r>
      <w:r>
        <w:rPr>
          <w:rFonts w:ascii="Times New Roman"/>
          <w:b w:val="false"/>
          <w:i w:val="false"/>
          <w:color w:val="000000"/>
          <w:sz w:val="28"/>
        </w:rPr>
        <w:t>
      </w:t>
      </w:r>
      <w:r>
        <w:rPr>
          <w:rFonts w:ascii="Times New Roman"/>
          <w:b w:val="false"/>
          <w:i w:val="false"/>
          <w:color w:val="000000"/>
          <w:sz w:val="28"/>
        </w:rPr>
        <w:t xml:space="preserve">2) шығындар – 220 545 643,2 мың теңге; </w:t>
      </w:r>
      <w:r>
        <w:br/>
      </w:r>
      <w:r>
        <w:rPr>
          <w:rFonts w:ascii="Times New Roman"/>
          <w:b w:val="false"/>
          <w:i w:val="false"/>
          <w:color w:val="000000"/>
          <w:sz w:val="28"/>
        </w:rPr>
        <w:t>
      </w:t>
      </w:r>
      <w:r>
        <w:rPr>
          <w:rFonts w:ascii="Times New Roman"/>
          <w:b w:val="false"/>
          <w:i w:val="false"/>
          <w:color w:val="000000"/>
          <w:sz w:val="28"/>
        </w:rPr>
        <w:t>3) таза бюджеттік кредит беру – 8 255 599,7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11 399 504,7 мың теңге;</w:t>
      </w:r>
      <w:r>
        <w:br/>
      </w:r>
      <w:r>
        <w:rPr>
          <w:rFonts w:ascii="Times New Roman"/>
          <w:b w:val="false"/>
          <w:i w:val="false"/>
          <w:color w:val="000000"/>
          <w:sz w:val="28"/>
        </w:rPr>
        <w:t>
      </w:t>
      </w:r>
      <w:r>
        <w:rPr>
          <w:rFonts w:ascii="Times New Roman"/>
          <w:b w:val="false"/>
          <w:i w:val="false"/>
          <w:color w:val="000000"/>
          <w:sz w:val="28"/>
        </w:rPr>
        <w:t xml:space="preserve">бюджеттік кредиттерді өтеу – 3 143 905,0 мың теңге; </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0,0 мың теңге, соның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мемлекеттiң қаржы активтерiн сатудан түсетiн түсiмдер – 0,0 мың теңге;</w:t>
      </w:r>
      <w:r>
        <w:br/>
      </w:r>
      <w:r>
        <w:rPr>
          <w:rFonts w:ascii="Times New Roman"/>
          <w:b w:val="false"/>
          <w:i w:val="false"/>
          <w:color w:val="000000"/>
          <w:sz w:val="28"/>
        </w:rPr>
        <w:t>
      </w:t>
      </w:r>
      <w:r>
        <w:rPr>
          <w:rFonts w:ascii="Times New Roman"/>
          <w:b w:val="false"/>
          <w:i w:val="false"/>
          <w:color w:val="000000"/>
          <w:sz w:val="28"/>
        </w:rPr>
        <w:t xml:space="preserve">5) бюджет тапшылығы (профициті) – - 7 400 797,1 мың теңге; </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7 400 797,1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"3. Қалалар мен аудандар бюджеттеріне 2016 жылға арналған әлеуметтік салық, төлем көзінен салық салынатын табыстардан ұсталатын жеке табыс салығы бойынша кірістерді бөлу нормативтері: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523"/>
        <w:gridCol w:w="1523"/>
        <w:gridCol w:w="9254"/>
      </w:tblGrid>
      <w:tr>
        <w:trPr>
          <w:trHeight w:val="30" w:hRule="atLeast"/>
        </w:trPr>
        <w:tc>
          <w:tcPr>
            <w:tcW w:w="15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қаласына</w:t>
            </w:r>
            <w:r>
              <w:br/>
            </w:r>
            <w:r>
              <w:rPr>
                <w:rFonts w:ascii="Times New Roman"/>
                <w:b w:val="false"/>
                <w:i w:val="false"/>
                <w:color w:val="000000"/>
                <w:sz w:val="20"/>
              </w:rPr>
              <w:t>
</w:t>
            </w:r>
          </w:p>
        </w:tc>
        <w:tc>
          <w:tcPr>
            <w:tcW w:w="92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12,5 пайыз;</w:t>
            </w:r>
            <w:r>
              <w:br/>
            </w:r>
            <w:r>
              <w:rPr>
                <w:rFonts w:ascii="Times New Roman"/>
                <w:b w:val="false"/>
                <w:i w:val="false"/>
                <w:color w:val="000000"/>
                <w:sz w:val="20"/>
              </w:rPr>
              <w:t>
</w:t>
            </w:r>
          </w:p>
        </w:tc>
      </w:tr>
      <w:tr>
        <w:trPr>
          <w:trHeight w:val="30" w:hRule="atLeast"/>
        </w:trPr>
        <w:tc>
          <w:tcPr>
            <w:tcW w:w="15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ауданына</w:t>
            </w:r>
            <w:r>
              <w:br/>
            </w:r>
            <w:r>
              <w:rPr>
                <w:rFonts w:ascii="Times New Roman"/>
                <w:b w:val="false"/>
                <w:i w:val="false"/>
                <w:color w:val="000000"/>
                <w:sz w:val="20"/>
              </w:rPr>
              <w:t>
</w:t>
            </w:r>
          </w:p>
        </w:tc>
        <w:tc>
          <w:tcPr>
            <w:tcW w:w="92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62,3 пайыз;</w:t>
            </w:r>
            <w:r>
              <w:br/>
            </w:r>
            <w:r>
              <w:rPr>
                <w:rFonts w:ascii="Times New Roman"/>
                <w:b w:val="false"/>
                <w:i w:val="false"/>
                <w:color w:val="000000"/>
                <w:sz w:val="20"/>
              </w:rPr>
              <w:t>
</w:t>
            </w:r>
          </w:p>
        </w:tc>
      </w:tr>
      <w:tr>
        <w:trPr>
          <w:trHeight w:val="30" w:hRule="atLeast"/>
        </w:trPr>
        <w:tc>
          <w:tcPr>
            <w:tcW w:w="15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ауданына</w:t>
            </w:r>
            <w:r>
              <w:br/>
            </w:r>
            <w:r>
              <w:rPr>
                <w:rFonts w:ascii="Times New Roman"/>
                <w:b w:val="false"/>
                <w:i w:val="false"/>
                <w:color w:val="000000"/>
                <w:sz w:val="20"/>
              </w:rPr>
              <w:t>
</w:t>
            </w:r>
          </w:p>
        </w:tc>
        <w:tc>
          <w:tcPr>
            <w:tcW w:w="92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61,0 пайыз;</w:t>
            </w:r>
            <w:r>
              <w:br/>
            </w:r>
            <w:r>
              <w:rPr>
                <w:rFonts w:ascii="Times New Roman"/>
                <w:b w:val="false"/>
                <w:i w:val="false"/>
                <w:color w:val="000000"/>
                <w:sz w:val="20"/>
              </w:rPr>
              <w:t>
</w:t>
            </w:r>
          </w:p>
        </w:tc>
      </w:tr>
      <w:tr>
        <w:trPr>
          <w:trHeight w:val="30" w:hRule="atLeast"/>
        </w:trPr>
        <w:tc>
          <w:tcPr>
            <w:tcW w:w="15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Жарма ауданына</w:t>
            </w:r>
            <w:r>
              <w:br/>
            </w:r>
            <w:r>
              <w:rPr>
                <w:rFonts w:ascii="Times New Roman"/>
                <w:b w:val="false"/>
                <w:i w:val="false"/>
                <w:color w:val="000000"/>
                <w:sz w:val="20"/>
              </w:rPr>
              <w:t>
</w:t>
            </w:r>
          </w:p>
        </w:tc>
        <w:tc>
          <w:tcPr>
            <w:tcW w:w="92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85,1 пайыз;</w:t>
            </w:r>
            <w:r>
              <w:br/>
            </w:r>
            <w:r>
              <w:rPr>
                <w:rFonts w:ascii="Times New Roman"/>
                <w:b w:val="false"/>
                <w:i w:val="false"/>
                <w:color w:val="000000"/>
                <w:sz w:val="20"/>
              </w:rPr>
              <w:t>
</w:t>
            </w:r>
          </w:p>
        </w:tc>
      </w:tr>
      <w:tr>
        <w:trPr>
          <w:trHeight w:val="30" w:hRule="atLeast"/>
        </w:trPr>
        <w:tc>
          <w:tcPr>
            <w:tcW w:w="15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ауданына</w:t>
            </w:r>
            <w:r>
              <w:br/>
            </w:r>
            <w:r>
              <w:rPr>
                <w:rFonts w:ascii="Times New Roman"/>
                <w:b w:val="false"/>
                <w:i w:val="false"/>
                <w:color w:val="000000"/>
                <w:sz w:val="20"/>
              </w:rPr>
              <w:t>
</w:t>
            </w:r>
          </w:p>
        </w:tc>
        <w:tc>
          <w:tcPr>
            <w:tcW w:w="92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99,3 пайыз;</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қалған қалалар мен аудандар бойынша 100 пайыз мөлшерінде белгіленсін.";</w:t>
      </w:r>
      <w:r>
        <w:br/>
      </w:r>
      <w:r>
        <w:rPr>
          <w:rFonts w:ascii="Times New Roman"/>
          <w:b w:val="false"/>
          <w:i w:val="false"/>
          <w:color w:val="000000"/>
          <w:sz w:val="28"/>
        </w:rPr>
        <w:t>
      </w:t>
      </w:r>
      <w:r>
        <w:rPr>
          <w:rFonts w:ascii="Times New Roman"/>
          <w:b w:val="false"/>
          <w:i w:val="false"/>
          <w:color w:val="000000"/>
          <w:sz w:val="28"/>
        </w:rPr>
        <w:t xml:space="preserve">аталған </w:t>
      </w:r>
      <w:r>
        <w:rPr>
          <w:rFonts w:ascii="Times New Roman"/>
          <w:b w:val="false"/>
          <w:i w:val="false"/>
          <w:color w:val="000000"/>
          <w:sz w:val="28"/>
        </w:rPr>
        <w:t>шешімнің 1</w:t>
      </w:r>
      <w:r>
        <w:rPr>
          <w:rFonts w:ascii="Times New Roman"/>
          <w:b w:val="false"/>
          <w:i w:val="false"/>
          <w:color w:val="000000"/>
          <w:sz w:val="28"/>
        </w:rPr>
        <w:t xml:space="preserve"> қосымшасы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Нұрбаев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2016 жылғы 14 шілдедегі</w:t>
            </w:r>
            <w:r>
              <w:br/>
            </w:r>
            <w:r>
              <w:rPr>
                <w:rFonts w:ascii="Times New Roman"/>
                <w:b w:val="false"/>
                <w:i w:val="false"/>
                <w:color w:val="000000"/>
                <w:sz w:val="20"/>
              </w:rPr>
              <w:t>№ 5/37-VІ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2015 жылғы 9 желтоқсандағы</w:t>
            </w:r>
            <w:r>
              <w:br/>
            </w:r>
            <w:r>
              <w:rPr>
                <w:rFonts w:ascii="Times New Roman"/>
                <w:b w:val="false"/>
                <w:i w:val="false"/>
                <w:color w:val="000000"/>
                <w:sz w:val="20"/>
              </w:rPr>
              <w:t>№ 34/406-V шешіміне</w:t>
            </w:r>
            <w:r>
              <w:br/>
            </w:r>
            <w:r>
              <w:rPr>
                <w:rFonts w:ascii="Times New Roman"/>
                <w:b w:val="false"/>
                <w:i w:val="false"/>
                <w:color w:val="000000"/>
                <w:sz w:val="20"/>
              </w:rPr>
              <w:t>1 қосымша</w:t>
            </w:r>
          </w:p>
        </w:tc>
      </w:tr>
    </w:tbl>
    <w:bookmarkStart w:name="z31" w:id="0"/>
    <w:p>
      <w:pPr>
        <w:spacing w:after="0"/>
        <w:ind w:left="0"/>
        <w:jc w:val="left"/>
      </w:pPr>
      <w:r>
        <w:rPr>
          <w:rFonts w:ascii="Times New Roman"/>
          <w:b/>
          <w:i w:val="false"/>
          <w:color w:val="000000"/>
        </w:rPr>
        <w:t xml:space="preserve"> 2016 жылға арналған облыстық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830"/>
        <w:gridCol w:w="830"/>
        <w:gridCol w:w="973"/>
        <w:gridCol w:w="5285"/>
        <w:gridCol w:w="340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кірістер</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КIРICТЕР</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221 400 445,8</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34 453 896,0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16 083 334,0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16 083 334,0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16 083 334,0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12 933 151,0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12 933 151,0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12 933 151,0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Тауарларға, жұмыстарға және қызметтерге салынатын ішкі салықтар </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5 437 411,0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5 437 411,0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бетіне жақын көздердегі су ресурстарын пайдаланғаны үшін төлем</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210 011,0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Орманды пайдаланғаны үшiн төлем</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145 386,0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ортаға эмиссия үшін төленетін төлемақы</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5 082 014,0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емес түсімдер </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3 894 343,5</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674 186,3</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13 900,0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13 900,0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9 850,0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акциялардың мемлекеттік пакетіне берілетін дивидендтер</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9 850,0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заңды тулғаларға қатысу үлесіне кірістер</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110 876,0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коммуналдық меншігіндегі мүлікті жалға беруден түсетін кірістер</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110 876,0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539 060,3</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 бойынша сыйақылар</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1 756,8</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537 303,5</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2 670 833,2</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2 670 833,2</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қаржыландыратын мемлекеттік мекемелер салатын әкімшілік айыппұлдар, өсімпұлдар, санкциялар, өндіріп алулар</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38 653,0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облыстардың, республикалық маңызы бар қаланың, астананың ішкі істер департаменттері, олардың аумақтық бөлімшелері салатын әкiмшiлiк айыппұлдар, өсiмпұлдар, санкциялар, өндiрiп алулар</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2 511 129,0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Түзету жұмыстарына сотталғандардың еңбекақысынан ұсталатын түсімдер</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5 901,0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 бойынша айыппұлдар, өсімпұлдар, санкциялар, өндіріп алулар</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114 970,2</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549 324,0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549 324,0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99 300,0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Өңірдің әлеуметтік-экономикалық дамуы мен оның инфрақұрылымын дамытуға жер қойнауын пайдаланушылардың аударымдары</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450 000,0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183 052 206,3</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401 396,3</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401 396,3</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трансферттерді қайтару</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59 658,0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169 344,0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облыстық бюджеттің ысырабын өтеуге арналған трансферттер түсімдері</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144 680,0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27 714,3</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182 650 810,0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182 650 810,0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79 624 319,0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22 902 109,0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80 124 382,0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697"/>
        <w:gridCol w:w="818"/>
        <w:gridCol w:w="818"/>
        <w:gridCol w:w="6284"/>
        <w:gridCol w:w="28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шығындар</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220 545 643,2</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2 357 848,5</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1 928 322,7</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57 143,0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54 433,0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2 710,0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әкiмінің аппараты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1 584 276,6</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1 229 634,8</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149 482,0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102 710,8</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102 449,0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286 903,1</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комиссиясының қызметін қамтамасыз ету жөніндегі қызметтер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286 284,1</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159 982,0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106 308,0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105 233,0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1 075,0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және коммуналдық меншік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53 674,0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активтер мен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48 044,0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5 159,0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170 543,0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170 543,0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159 703,0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5 089,0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5 751,0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99 000,8</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99 000,8</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дін істер саласындағы мемлекеттік саясатты іске асыру жөніндегі қызметтер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53 996,8</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Өңiрде дiни ахуалды зерделеу және талдау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45 004,0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239 338,7</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99 705,1</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жұмылдыру дайындығы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99 705,1</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74 845,9</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дайындау және облыстық ауқымдағы аумақтық қорғанысы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24 859,2</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Төтенше жағдайлар жөніндегі жұмыстарды ұйымдастыру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139 633,6</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12 414,0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6 012,0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6 402,0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жұмылдыру дайындығы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127 219,6</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жұмылдыру дайындығы саласындағы мемлекеттік саясатты іске асыру жөніндегі қызметтер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44 537,6</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82 651,0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10 075 310,5</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Құқық қорғау қызметі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10 032 188,5</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iшкi icтер органы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10 031 707,5</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8 545 497,0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қорғауға қатысатын азаматтарды көтермелеу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8 014,0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1 227 557,5</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71 896,0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тұтқындалған адамдарды ұстауды ұйымдастыру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119 084,0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31 036,0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28 623,0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Ішкі істер органдарының объектілерін дамыту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43 122,0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43 122,0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43 122,0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Бiлiм беру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28 701 694,4</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6 950 784,0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6 440 900,0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6 440 900,0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509 884,0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509 884,0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Бастауыш, негізгі орта және жалпы орта білім беру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10 223 936,4</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4 366 961,0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2 097 740,0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1 952 159,0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орта білім беру ұйымдарының 10-11 сыныптарында жан басына шаққандағы қаржыландыру бойынша сынамалауды өткізуге берілетін ағымдағы нысаналы трансферттер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317 062,0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2 254 828,4</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1 825 482,4</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429 346,0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3 602 147,0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158 347,9</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3 443 799,1</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9 364 692,0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442 705,0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442 705,0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білім басқармасы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8 921 987,0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8 921 987,0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347 728,0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347 728,0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347 728,0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1 814 554,0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1 814 554,0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110 524,0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59 643,0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324 731,0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39 447,0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 оңалту және әлеуметтік бейімдеу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172 271,0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538 329,0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395 992,0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173 617,0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52 594 953,2</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 бейінді ауруханалар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222 115,0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222 115,0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222 115,0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1 654 554,6</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1 577 237,0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1 037 771,0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419 720,0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118 804,0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77 317,6</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77 317,6</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17 436 385,0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17 436 385,0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6 923 535,0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301 012,0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1 666 300,0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534 562,0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877 419,0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769 804,0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1 926 119,0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67 697,0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4 369 937,0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27 270 596,0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27 270 596,0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2 283 888,0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470 995,0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ауылдық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23 282 155,0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1 233 558,0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2 336 387,0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2 336 387,0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2 271 560,0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64 827,0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3 674 915,6</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денсаулық сақтау басқармасы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3 674 915,6</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148 215,6</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673 328,0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173 074,0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41 583,0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79 500,0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4 258,0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2 554 957,0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7 883 920,1</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5 955 730,2</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4 584 411,3</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1 354 959,3</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245 842,0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1 730 799,2</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475 519,8</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321 582,0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455 709,0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1 342 891,0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1 193 768,0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149 123,0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28 427,9</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28 427,9</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480 842,0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480 842,0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480 842,0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1 447 347,9</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1 317 354,9</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157 638,0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20 062,0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38 706,0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165 194,0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268 481,0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196 393,0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470 880,9</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27 919,0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27 919,0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5 256,0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5 256,0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мемлекеттік еңбек инспекциясы басқармасы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96 818,0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92 970,0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3 848,0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17 349 781,3</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14 169 838,4</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77 528,0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77 528,0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14 711,0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14 711,0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13 125,0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13 125,0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2 157,0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2 157,0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14 062 317,4</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3 761 906,8</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10 300 410,6</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3 177 888,9</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3 177 888,9</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117 192,0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1 396 343,5</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435 312,4</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771 359,0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269 682,0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168 800,0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2 054,0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2 054,0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2 054,0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9 505 484,6</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2 549 420,0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2 517 833,4</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229 208,0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1 194 537,0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1 094 088,4</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31 586,6</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31 586,6</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4 859 951,6</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4 850 099,0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41 847,4</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132 976,0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3 612 613,7</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61 222,0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1 001 439,9</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9 852,6</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объектілерін дамыту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9 852,6</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1 403 542,0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ішкі саясат басқармасы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463 147,0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463 147,0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102 988,0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46 647,0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халықтарының басқа да тiлдерін дамыту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55 095,0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1 246,0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837 407,0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393 281,0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444 126,0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692 571,0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ішкі саясат басқармасы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379 401,1</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330 217,0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48 689,1</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147 168,0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архив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65 433,0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80 806,0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туризм және сыртқы байланыстар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166 001,9</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туризм және сыртқы байланыс саласындағы мемлекеттік саясатты іске асыру жөніндегі қызметтер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58 527,9</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57 274,0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1 790 300,0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1 790 300,0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951 643,0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951 643,0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838 657,0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жүйесін дамыту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38 657,0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800 000,0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15 455 312,1</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13 013 317,0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ауыл шаруашылығы басқармасы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12 621 983,0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137 084,0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305 652,0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2 623,0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345 944,0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55 046,0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390 080,0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603 083,0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355 920,0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2 482 820,0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6 040 349,0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35 400,0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102 179,0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Кредиттер, сондай-ақ технологиялық жабдықтың және ауыл шаруашылығы техникасының лизингі бойынша сыйақы мөлшерлемелерін субсидиялау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1 733 803,0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391 334,0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53 249,0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5 430,0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153 350,0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179 305,0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118 127,0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118 127,0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аймақтары мен су объектiлерi белдеулерiн белгiлеу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9 533,0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108 594,0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1 566 522,9</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табиғи ресурстар және табиғат пайдалануды реттеу басқармасы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1 566 522,9</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1 544 358,9</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 дүниесін қорғау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22 164,0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424 871,2</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табиғи ресурстар және табиғат пайдалануды реттеу басқармасы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424 323,0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122 795,0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203 525,0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1 493,0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96 510,0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548,2</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548,2</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100 656,0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жер қатынастары басқармасы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42 071,0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41 323,0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58 585,0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58 585,0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231 818,0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ауыл шаруашылығы басқармасы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51 717,0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38 429,0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13 288,0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5 010,0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жаңартылатын энергия көздерін пайдалануды қолдауға берілетін нысаналы ағымдағы трансферттер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5 010,0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175 091,0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18 832,0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156 259,0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193 281,8</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193 281,8</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145 186,6</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142 811,6</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2 375,0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48 095,2</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48 095,2</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6 510 531,0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Автомобиль көлігі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5 606 415,0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жер қатынастары басқармасы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52 103,0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мемлекет мұқтажы үшін жер учаскелерін алуға берілетін ағымдағы нысаналы трансферттер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52 103,0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жолаушылар көлігі және автомобиль жолдары басқармасы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5 554 312,0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81 010,0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3 033 993,0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2 439 309,0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Әуе көлігі</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182 170,0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жолаушылар көлігі және автомобиль жолдары басқармасы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182 170,0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182 170,0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қызметтер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721 946,0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жолаушылар көлігі және автомобиль жолдары басқармасы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721 946,0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98 395,0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323 569,0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299 982,0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33 918 266,3</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6 447 213,4</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2 215 170,0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47 000,0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1 921 678,0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246 492,0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4 232 043,4</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4 232 043,4</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27 471 052,9</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қаржы басқармасы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22 770 669,8</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701 283,0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1 438 695,0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16 533 713,3</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4 096 978,5</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экономика және бюджеттік жоспарлау басқармасы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637 707,1</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637 707,1</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94 796,0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93 436,0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1 360,0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3 967 880,0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3 168 906,6</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5 042,0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793 931,4</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18 131,7</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18 131,7</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18 131,7</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18 131,7</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33 951 489,0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33 951 489,0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қаржы басқармасы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33 951 489,0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33 188 757,0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420 993,6</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169 344,0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144 680,0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27 714,4</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8 255 599,7</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11 399 504,7</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1 950 000,0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1 950 000,0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1 950 000,0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1 950 000,0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8 674 154,7</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8 674 154,7</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4 461 543,0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4 461 543,0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4 212 611,7</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4 212 611,7</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496 314,0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496 314,0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496 314,0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496 314,0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279 036,0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279 036,0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279 036,0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279 036,0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3 143 905,0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3 143 905,0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3 143 905,0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-7 400 797,1</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7 400 797,1</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8 516 054,0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8 516 054,0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1 329 161,0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келісім-щарттары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7 186 893,0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3 164 253,0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3 164 253,0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3 164 253,0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3 164 253,0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2 048 996,1</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2 048 996,1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