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2e39f2" w14:textId="c2e39f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әкімдігінің 2016 жылғы 8 қаңтардағы № 4 қаулысы. Шығыс Қазақстан облысының Әділет департаментінде 2016 жылғы 8 ақпанда № 4399 болып тіркелді. Күші жойылды - Шығыс Қазақстан облысы әкімдігінің 2020 жылғы 26 наурыздағы № 97 қаулысымен</w:t>
      </w:r>
    </w:p>
    <w:p>
      <w:pPr>
        <w:spacing w:after="0"/>
        <w:ind w:left="0"/>
        <w:jc w:val="both"/>
      </w:pPr>
      <w:bookmarkStart w:name="z3" w:id="0"/>
      <w:r>
        <w:rPr>
          <w:rFonts w:ascii="Times New Roman"/>
          <w:b w:val="false"/>
          <w:i w:val="false"/>
          <w:color w:val="000000"/>
          <w:sz w:val="28"/>
        </w:rPr>
        <w:t>
</w:t>
      </w:r>
      <w:r>
        <w:rPr>
          <w:rFonts w:ascii="Times New Roman"/>
          <w:b w:val="false"/>
          <w:i w:val="false"/>
          <w:color w:val="ff0000"/>
          <w:sz w:val="28"/>
        </w:rPr>
        <w:t xml:space="preserve">      Ескерту. Күші жойылды - Шығыс Қазақстан облысы әкімдігінің 26.03.2020 </w:t>
      </w:r>
      <w:r>
        <w:rPr>
          <w:rFonts w:ascii="Times New Roman"/>
          <w:b w:val="false"/>
          <w:i w:val="false"/>
          <w:color w:val="000000"/>
          <w:sz w:val="28"/>
        </w:rPr>
        <w:t>№ 97</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16-бабына</w:t>
      </w:r>
      <w:r>
        <w:rPr>
          <w:rFonts w:ascii="Times New Roman"/>
          <w:b w:val="false"/>
          <w:i w:val="false"/>
          <w:color w:val="000000"/>
          <w:sz w:val="28"/>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стандартын бекіту туралы" Қазақстан Республикасы Ауыл шаруашылығы министрінің 2015 жылғы 15 шілдедегі № 15-02/655 (Нормативтік құқықтық актілерді мемлекеттік тіркеу тізілімінде тіркелген нөмірі 12091) </w:t>
      </w:r>
      <w:r>
        <w:rPr>
          <w:rFonts w:ascii="Times New Roman"/>
          <w:b w:val="false"/>
          <w:i w:val="false"/>
          <w:color w:val="000000"/>
          <w:sz w:val="28"/>
        </w:rPr>
        <w:t>бұйрығына</w:t>
      </w:r>
      <w:r>
        <w:rPr>
          <w:rFonts w:ascii="Times New Roman"/>
          <w:b w:val="false"/>
          <w:i w:val="false"/>
          <w:color w:val="000000"/>
          <w:sz w:val="28"/>
        </w:rPr>
        <w:t xml:space="preserve"> сәйкес Шығыс Қазақстан облысының әкімдігі </w:t>
      </w:r>
      <w:r>
        <w:rPr>
          <w:rFonts w:ascii="Times New Roman"/>
          <w:b/>
          <w:i w:val="false"/>
          <w:color w:val="000000"/>
          <w:sz w:val="28"/>
        </w:rPr>
        <w:t>ҚАУЛЫ ЕТЕДІ:</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 xml:space="preserve">1) "Фитосанитариялық қауіпсіздік саласындағы мемлекеттік көрсетілетін қызмет регламентін бекіту туралы" Шығыс Қазақстан облысы әкімдігінің 2014 жылғы 26 наурыздағы № 68 (Нормативтік құқықтық актілерді мемлекеттік тіркеу тізілімінде тіркелген нөмірі 3282, 2014 жылғы 21 мамырдағы № 56 (16993) "Дидар", 2014 жылғы 20 мамырдағы № 56 (19503)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"Фитосанитариялық қауіпсіздік саласындағы мемлекеттік көрсетілетін қызмет регламентін бекіту туралы" Шығыс Қазақстан облысы әкімдігінің 2014 жылғы 26 наурыздағы № 68 қаулысына толықтырулар енгізу туралы" Шығыс Қазақстан облысы әкімдігінің 2014 жылғы 22 желтоқсандағы № 340 (Нормативтік құқықтық актілерді мемлекеттік тіркеу тізілімінде тіркелген нөмірі 3648, 2015 жылғы 4 ақпандағы № 14 (17103) "Дидар", 2015 жылғы 5 ақпандағы № 14 (19613) "Рудный Алтай" газеттерінде жарияланған) </w:t>
      </w:r>
      <w:r>
        <w:rPr>
          <w:rFonts w:ascii="Times New Roman"/>
          <w:b w:val="false"/>
          <w:i w:val="false"/>
          <w:color w:val="000000"/>
          <w:sz w:val="28"/>
        </w:rPr>
        <w:t>қаулысы</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3. Осы қаулы алғашқы ресми жарияланған күнінен кейін күнтізбелік он күн өткен соң қолданысқа енгізіледі. </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w:t>
            </w:r>
            <w:r>
              <w:br/>
            </w:r>
            <w:r>
              <w:rPr>
                <w:rFonts w:ascii="Times New Roman"/>
                <w:b w:val="false"/>
                <w:i w:val="false"/>
                <w:color w:val="000000"/>
                <w:sz w:val="20"/>
              </w:rPr>
              <w:t xml:space="preserve">облысы әкімдігінің </w:t>
            </w:r>
            <w:r>
              <w:br/>
            </w:r>
            <w:r>
              <w:rPr>
                <w:rFonts w:ascii="Times New Roman"/>
                <w:b w:val="false"/>
                <w:i w:val="false"/>
                <w:color w:val="000000"/>
                <w:sz w:val="20"/>
              </w:rPr>
              <w:t xml:space="preserve">2016 жылғы "8" қаңтардағы </w:t>
            </w:r>
            <w:r>
              <w:br/>
            </w:r>
            <w:r>
              <w:rPr>
                <w:rFonts w:ascii="Times New Roman"/>
                <w:b w:val="false"/>
                <w:i w:val="false"/>
                <w:color w:val="000000"/>
                <w:sz w:val="20"/>
              </w:rPr>
              <w:t>№ 4 қаулысымен бекітілді</w:t>
            </w:r>
          </w:p>
        </w:tc>
      </w:tr>
    </w:tbl>
    <w:bookmarkStart w:name="z12" w:id="1"/>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регламенті</w:t>
      </w:r>
      <w:r>
        <w:br/>
      </w:r>
      <w:r>
        <w:rPr>
          <w:rFonts w:ascii="Times New Roman"/>
          <w:b/>
          <w:i w:val="false"/>
          <w:color w:val="000000"/>
        </w:rPr>
        <w:t>1. Жалпы ережелер</w:t>
      </w:r>
    </w:p>
    <w:bookmarkEnd w:id="1"/>
    <w:bookmarkStart w:name="z13" w:id="2"/>
    <w:p>
      <w:pPr>
        <w:spacing w:after="0"/>
        <w:ind w:left="0"/>
        <w:jc w:val="both"/>
      </w:pPr>
      <w:r>
        <w:rPr>
          <w:rFonts w:ascii="Times New Roman"/>
          <w:b w:val="false"/>
          <w:i w:val="false"/>
          <w:color w:val="000000"/>
          <w:sz w:val="28"/>
        </w:rPr>
        <w:t>
      1.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қызметін облыстың жергілікті атқарушы органы (бұдан әрі – көрсетілетін қызметті беруші) көрсетеді.</w:t>
      </w:r>
      <w:r>
        <w:br/>
      </w:r>
      <w:r>
        <w:rPr>
          <w:rFonts w:ascii="Times New Roman"/>
          <w:b w:val="false"/>
          <w:i w:val="false"/>
          <w:color w:val="000000"/>
          <w:sz w:val="28"/>
        </w:rPr>
        <w:t xml:space="preserve">
      </w:t>
      </w:r>
      <w:r>
        <w:rPr>
          <w:rFonts w:ascii="Times New Roman"/>
          <w:b w:val="false"/>
          <w:i w:val="false"/>
          <w:color w:val="000000"/>
          <w:sz w:val="28"/>
        </w:rPr>
        <w:t>Өтінішті қабылдау және мемлекеттік қызметті көрсету нәтижелерін беру:</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"электрондық үкіметтің" мына мекенжай бойынша: www.egov.kz, www.elicense.kz веб-порталы (бұдан әрі – портал) арқылы жүзеге асырылады.</w:t>
      </w:r>
      <w:r>
        <w:br/>
      </w:r>
      <w:r>
        <w:rPr>
          <w:rFonts w:ascii="Times New Roman"/>
          <w:b w:val="false"/>
          <w:i w:val="false"/>
          <w:color w:val="000000"/>
          <w:sz w:val="28"/>
        </w:rPr>
        <w:t xml:space="preserve">
      </w:t>
      </w:r>
      <w:r>
        <w:rPr>
          <w:rFonts w:ascii="Times New Roman"/>
          <w:b w:val="false"/>
          <w:i w:val="false"/>
          <w:color w:val="000000"/>
          <w:sz w:val="28"/>
        </w:rPr>
        <w:t>2. Мемлекеттік қызметті көрсету нысаны: электрондық (ішінара автоматтандырылған) және (немесе) қағаз түрінде.</w:t>
      </w:r>
      <w:r>
        <w:br/>
      </w:r>
      <w:r>
        <w:rPr>
          <w:rFonts w:ascii="Times New Roman"/>
          <w:b w:val="false"/>
          <w:i w:val="false"/>
          <w:color w:val="000000"/>
          <w:sz w:val="28"/>
        </w:rPr>
        <w:t xml:space="preserve">
      </w:t>
      </w:r>
      <w:r>
        <w:rPr>
          <w:rFonts w:ascii="Times New Roman"/>
          <w:b w:val="false"/>
          <w:i w:val="false"/>
          <w:color w:val="000000"/>
          <w:sz w:val="28"/>
        </w:rPr>
        <w:t xml:space="preserve">3. Мемлекеттік қызметті көрсету нәтижесі: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(бұдан әрі – лицензия), не Қазақстан Республикасы Ауыл шаруашылығы министрінің 2015 жылғы 15 шілдедегі № 15-02/655 (Нормативтік құқықтық актілерді мемлекеттік тіркеу тізілімінде тіркелген нөмірі 12091) </w:t>
      </w:r>
      <w:r>
        <w:rPr>
          <w:rFonts w:ascii="Times New Roman"/>
          <w:b w:val="false"/>
          <w:i w:val="false"/>
          <w:color w:val="000000"/>
          <w:sz w:val="28"/>
        </w:rPr>
        <w:t>бұйрығымен</w:t>
      </w:r>
      <w:r>
        <w:rPr>
          <w:rFonts w:ascii="Times New Roman"/>
          <w:b w:val="false"/>
          <w:i w:val="false"/>
          <w:color w:val="000000"/>
          <w:sz w:val="28"/>
        </w:rPr>
        <w:t xml:space="preserve"> бекітілген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көрсетілетін қызмет стандартының (бұдан әрі - Стандарт) 10-тармағында көзделген жағдайларда және негіздер бойынша мемлекеттік қызметті көрсетуден бас тарту туралы дәлелді жауап.</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ұсыну нысаны – электрондық.</w:t>
      </w:r>
      <w:r>
        <w:br/>
      </w:r>
      <w:r>
        <w:rPr>
          <w:rFonts w:ascii="Times New Roman"/>
          <w:b w:val="false"/>
          <w:i w:val="false"/>
          <w:color w:val="000000"/>
          <w:sz w:val="28"/>
        </w:rPr>
        <w:t xml:space="preserve">
      </w:t>
      </w:r>
      <w:r>
        <w:rPr>
          <w:rFonts w:ascii="Times New Roman"/>
          <w:b w:val="false"/>
          <w:i w:val="false"/>
          <w:color w:val="000000"/>
          <w:sz w:val="28"/>
        </w:rPr>
        <w:t>Мемлекеттік қызметті көрсету нәтижесін қағаз жеткізгіште алуға көрсетілетін қызметті берушіге жүгінген жағдайда мемлекеттік қызметті көрсету нәтижесі электрондық нысанда ресімделеді, басып шығарылады және көрсетілетін қызметті берушінің басшысының мөрімен және қолымен куәландырылады.</w:t>
      </w:r>
    </w:p>
    <w:bookmarkEnd w:id="2"/>
    <w:bookmarkStart w:name="z21" w:id="3"/>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3"/>
    <w:bookmarkStart w:name="z22" w:id="4"/>
    <w:p>
      <w:pPr>
        <w:spacing w:after="0"/>
        <w:ind w:left="0"/>
        <w:jc w:val="both"/>
      </w:pPr>
      <w:r>
        <w:rPr>
          <w:rFonts w:ascii="Times New Roman"/>
          <w:b w:val="false"/>
          <w:i w:val="false"/>
          <w:color w:val="000000"/>
          <w:sz w:val="28"/>
        </w:rPr>
        <w:t xml:space="preserve">
      4. Мемлекеттiк қызмет көрсету бойынша рәсімді (іс-қимылды) бастауға көрсетілетін қызметті алушының (не сенімхат бойынша оның өкілінің) өтінішінің немесе көрсетілетін қызметті алушының электрондық сұрау салуының және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құжаттардың болуы негіздеме болып табылады.</w:t>
      </w:r>
      <w:r>
        <w:br/>
      </w:r>
      <w:r>
        <w:rPr>
          <w:rFonts w:ascii="Times New Roman"/>
          <w:b w:val="false"/>
          <w:i w:val="false"/>
          <w:color w:val="000000"/>
          <w:sz w:val="28"/>
        </w:rPr>
        <w:t xml:space="preserve">
      </w:t>
      </w:r>
      <w:r>
        <w:rPr>
          <w:rFonts w:ascii="Times New Roman"/>
          <w:b w:val="false"/>
          <w:i w:val="false"/>
          <w:color w:val="000000"/>
          <w:sz w:val="28"/>
        </w:rPr>
        <w:t>5. Мемлекеттiк қызмет көрсету процесінің құрамына кіретін рәсімдердің (іс-қимылдардың) мазмұны:</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берушінің кеңсесінің көрсетілетін қызметті алушының өтініші мен құжаттарын қабылдауы, кіріс құжаттары журналында тіркеуі. Орындалу ұзақтығы – 30 (отыз) минут; </w:t>
      </w:r>
      <w:r>
        <w:br/>
      </w:r>
      <w:r>
        <w:rPr>
          <w:rFonts w:ascii="Times New Roman"/>
          <w:b w:val="false"/>
          <w:i w:val="false"/>
          <w:color w:val="000000"/>
          <w:sz w:val="28"/>
        </w:rPr>
        <w:t xml:space="preserve">
      </w:t>
      </w:r>
      <w:r>
        <w:rPr>
          <w:rFonts w:ascii="Times New Roman"/>
          <w:b w:val="false"/>
          <w:i w:val="false"/>
          <w:color w:val="000000"/>
          <w:sz w:val="28"/>
        </w:rPr>
        <w:t>2) орындаушыны айқындау. Орындалу ұзақтығы – 3 (үш) сағаттан артық емес;</w:t>
      </w:r>
      <w:r>
        <w:br/>
      </w:r>
      <w:r>
        <w:rPr>
          <w:rFonts w:ascii="Times New Roman"/>
          <w:b w:val="false"/>
          <w:i w:val="false"/>
          <w:color w:val="000000"/>
          <w:sz w:val="28"/>
        </w:rPr>
        <w:t xml:space="preserve">
      </w:t>
      </w:r>
      <w:r>
        <w:rPr>
          <w:rFonts w:ascii="Times New Roman"/>
          <w:b w:val="false"/>
          <w:i w:val="false"/>
          <w:color w:val="000000"/>
          <w:sz w:val="28"/>
        </w:rPr>
        <w:t>3) өтінішті "Е-лицензиялау" МДБ АЖ-да тіркеу және көрсетілетін қызметті алушы ұсынған құжаттардың толықтығын тексеру. Орындалу ұзақтығы – 2 (екі) жұмыс күні ішінде;</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лицензия беру үшін көрсетілетін қызметті алушының біліктілік талаптарына және негіздерге сәйкестігін "Е-лицензиялау" МДБ АЖ-да тексеруі. Орындалу ұзақтығы – 8 (сегіз)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 Орындалу ұзақтығы – 15 (он бес) минуттан артық емес; </w:t>
      </w:r>
      <w:r>
        <w:br/>
      </w:r>
      <w:r>
        <w:rPr>
          <w:rFonts w:ascii="Times New Roman"/>
          <w:b w:val="false"/>
          <w:i w:val="false"/>
          <w:color w:val="000000"/>
          <w:sz w:val="28"/>
        </w:rPr>
        <w:t xml:space="preserve">
      </w:t>
      </w:r>
      <w:r>
        <w:rPr>
          <w:rFonts w:ascii="Times New Roman"/>
          <w:b w:val="false"/>
          <w:i w:val="false"/>
          <w:color w:val="000000"/>
          <w:sz w:val="28"/>
        </w:rPr>
        <w:t>6) "Е-лицензиялау" МДБ АЖ-да электрондық лицензияны қалыптастыру. Электрондық құжат көрсетілетін қызметті берушінің уәкілетті адамының электрондық-цифрлық қолтаңбасын (бұдан әрі – ЭЦҚ) пайдаланып қалыптастырылады. Орындалу ұзақтығы – лицензияны және (немесе) лицензияға қосымшаны беру үшін – 2 (екі) жұмыс күні, лицензияны және (немесе) лицензияға қосымшаны қайта ресімдеу үшін – 2 (екі) жұмыс күні, лицензияның және (немесе) лицензияға қосымшаның телнұсқасын беру үшін – 1 (бір) жұмыс күні;</w:t>
      </w:r>
      <w:r>
        <w:br/>
      </w:r>
      <w:r>
        <w:rPr>
          <w:rFonts w:ascii="Times New Roman"/>
          <w:b w:val="false"/>
          <w:i w:val="false"/>
          <w:color w:val="000000"/>
          <w:sz w:val="28"/>
        </w:rPr>
        <w:t xml:space="preserve">
      </w:t>
      </w:r>
      <w:r>
        <w:rPr>
          <w:rFonts w:ascii="Times New Roman"/>
          <w:b w:val="false"/>
          <w:i w:val="false"/>
          <w:color w:val="000000"/>
          <w:sz w:val="28"/>
        </w:rPr>
        <w:t>7) "Е-лицензиялау" МДБ АЖ қалыптастырған электрондық лицензияға қол қою. Электрондық құжат көрсетілетін қызметті берушінің уәкілетті адамының ЭЦҚ-сын пайдаланып қалыптастырылады. Орындалу ұзақтығы – 15 (он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алушыға мемлекеттік қызмет көрсету нәтижесін беру. Орындалу ұзақтығы – 15 (он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берушіге және порталға құжаттардың топтамасын тапсырған сәттен бастап мемлекеттік қызметті көрсету мерзімі:</w:t>
      </w:r>
      <w:r>
        <w:br/>
      </w:r>
      <w:r>
        <w:rPr>
          <w:rFonts w:ascii="Times New Roman"/>
          <w:b w:val="false"/>
          <w:i w:val="false"/>
          <w:color w:val="000000"/>
          <w:sz w:val="28"/>
        </w:rPr>
        <w:t xml:space="preserve">
      </w:t>
      </w:r>
      <w:r>
        <w:rPr>
          <w:rFonts w:ascii="Times New Roman"/>
          <w:b w:val="false"/>
          <w:i w:val="false"/>
          <w:color w:val="000000"/>
          <w:sz w:val="28"/>
        </w:rPr>
        <w:t>лицензияны және лицензияға қосымшаны беру үшін – 15 (он бес)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 қайта ресімдеу үшін – 3 (үш) жұмыс күні;</w:t>
      </w:r>
      <w:r>
        <w:br/>
      </w:r>
      <w:r>
        <w:rPr>
          <w:rFonts w:ascii="Times New Roman"/>
          <w:b w:val="false"/>
          <w:i w:val="false"/>
          <w:color w:val="000000"/>
          <w:sz w:val="28"/>
        </w:rPr>
        <w:t xml:space="preserve">
      </w:t>
      </w:r>
      <w:r>
        <w:rPr>
          <w:rFonts w:ascii="Times New Roman"/>
          <w:b w:val="false"/>
          <w:i w:val="false"/>
          <w:color w:val="000000"/>
          <w:sz w:val="28"/>
        </w:rPr>
        <w:t>лицензияның телнұсқасын беру үшін – 2 (екі) жұмыс күні.</w:t>
      </w:r>
      <w:r>
        <w:br/>
      </w:r>
      <w:r>
        <w:rPr>
          <w:rFonts w:ascii="Times New Roman"/>
          <w:b w:val="false"/>
          <w:i w:val="false"/>
          <w:color w:val="000000"/>
          <w:sz w:val="28"/>
        </w:rPr>
        <w:t xml:space="preserve">
      </w:t>
      </w:r>
      <w:r>
        <w:rPr>
          <w:rFonts w:ascii="Times New Roman"/>
          <w:b w:val="false"/>
          <w:i w:val="false"/>
          <w:color w:val="000000"/>
          <w:sz w:val="28"/>
        </w:rPr>
        <w:t>Көрсетілетін қызметті беруші көрсетілетін қызметті алушының құжаттарын алған сәттен бастап екі жұмыс күні ішінде ұсынылған құжаттардың толықтығын тексереді. Ұсынылған құжаттардың толық болмау фактісі анықталған жағдайда көрсетілетін қызметті беруші белгіленген мерзімдерде өтінішті әрі қарай қараудан дәлелді бас тартады.</w:t>
      </w:r>
      <w:r>
        <w:br/>
      </w:r>
      <w:r>
        <w:rPr>
          <w:rFonts w:ascii="Times New Roman"/>
          <w:b w:val="false"/>
          <w:i w:val="false"/>
          <w:color w:val="000000"/>
          <w:sz w:val="28"/>
        </w:rPr>
        <w:t xml:space="preserve">
      </w:t>
      </w:r>
      <w:r>
        <w:rPr>
          <w:rFonts w:ascii="Times New Roman"/>
          <w:b w:val="false"/>
          <w:i w:val="false"/>
          <w:color w:val="000000"/>
          <w:sz w:val="28"/>
        </w:rPr>
        <w:t xml:space="preserve">6. Осы регламенттің </w:t>
      </w:r>
      <w:r>
        <w:rPr>
          <w:rFonts w:ascii="Times New Roman"/>
          <w:b w:val="false"/>
          <w:i w:val="false"/>
          <w:color w:val="000000"/>
          <w:sz w:val="28"/>
        </w:rPr>
        <w:t>5 тармағында</w:t>
      </w:r>
      <w:r>
        <w:rPr>
          <w:rFonts w:ascii="Times New Roman"/>
          <w:b w:val="false"/>
          <w:i w:val="false"/>
          <w:color w:val="000000"/>
          <w:sz w:val="28"/>
        </w:rPr>
        <w:t xml:space="preserve"> көрсетілген 1-іс-қимыл бойынша мемлекеттік қызмет көрсету рәсімінің (іс-қимылының) нәтижесі көрсетілетін қызметті алушыға тиісті құжаттардың қабылданғаны туралы қолхатты беру болып табылады, ол 2-іс-қимылды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2-іс-қимылдың нәтижесі басшының бұрыштамасы болып табылады, құжаттар 3-іс-қимылды жүзеге асыру үшін орындаушыға беріледі.</w:t>
      </w:r>
      <w:r>
        <w:br/>
      </w:r>
      <w:r>
        <w:rPr>
          <w:rFonts w:ascii="Times New Roman"/>
          <w:b w:val="false"/>
          <w:i w:val="false"/>
          <w:color w:val="000000"/>
          <w:sz w:val="28"/>
        </w:rPr>
        <w:t xml:space="preserve">
      </w:t>
      </w:r>
      <w:r>
        <w:rPr>
          <w:rFonts w:ascii="Times New Roman"/>
          <w:b w:val="false"/>
          <w:i w:val="false"/>
          <w:color w:val="000000"/>
          <w:sz w:val="28"/>
        </w:rPr>
        <w:t>3-іс-қимылдың нәтижесі көрсетілетін қызметті алушының тіркелген өтініші мен толық құжаттар топтамасы болып табылады, ол 4-іс-қимылды бастау үшін негіз болады, көрсетілетін қызметті алушы ұсынған құжаттардың толық болмау фактісі анықталған жағдайда 5-іс-қимыл үшін негіз болады.</w:t>
      </w:r>
      <w:r>
        <w:br/>
      </w:r>
      <w:r>
        <w:rPr>
          <w:rFonts w:ascii="Times New Roman"/>
          <w:b w:val="false"/>
          <w:i w:val="false"/>
          <w:color w:val="000000"/>
          <w:sz w:val="28"/>
        </w:rPr>
        <w:t xml:space="preserve">
      </w:t>
      </w:r>
      <w:r>
        <w:rPr>
          <w:rFonts w:ascii="Times New Roman"/>
          <w:b w:val="false"/>
          <w:i w:val="false"/>
          <w:color w:val="000000"/>
          <w:sz w:val="28"/>
        </w:rPr>
        <w:t>4-іс-қимылдың нәтижесі көрсетілетін қызметті алушының біліктілік талаптарына сәйкестігі туралы деректер болып табылады, егер сәйкес келмесе 5-іс-қимыл үшін негіз болады, егер сәйкес келсе 6-іс-қимыл үшін негіз болады.</w:t>
      </w:r>
      <w:r>
        <w:br/>
      </w:r>
      <w:r>
        <w:rPr>
          <w:rFonts w:ascii="Times New Roman"/>
          <w:b w:val="false"/>
          <w:i w:val="false"/>
          <w:color w:val="000000"/>
          <w:sz w:val="28"/>
        </w:rPr>
        <w:t xml:space="preserve">
      </w:t>
      </w:r>
      <w:r>
        <w:rPr>
          <w:rFonts w:ascii="Times New Roman"/>
          <w:b w:val="false"/>
          <w:i w:val="false"/>
          <w:color w:val="000000"/>
          <w:sz w:val="28"/>
        </w:rPr>
        <w:t>5-іс-қимылдың нәтижесі мемлекеттік қызметті көрсетуден дәлелді бас тарту болып табылады.</w:t>
      </w:r>
      <w:r>
        <w:br/>
      </w:r>
      <w:r>
        <w:rPr>
          <w:rFonts w:ascii="Times New Roman"/>
          <w:b w:val="false"/>
          <w:i w:val="false"/>
          <w:color w:val="000000"/>
          <w:sz w:val="28"/>
        </w:rPr>
        <w:t xml:space="preserve">
      </w:t>
      </w:r>
      <w:r>
        <w:rPr>
          <w:rFonts w:ascii="Times New Roman"/>
          <w:b w:val="false"/>
          <w:i w:val="false"/>
          <w:color w:val="000000"/>
          <w:sz w:val="28"/>
        </w:rPr>
        <w:t>6-іс-қимылдың нәтижесі қалыптастырылған лицензия болып табылады, ол 7-іс-қимылды бастау үшін негіз болады.</w:t>
      </w:r>
      <w:r>
        <w:br/>
      </w:r>
      <w:r>
        <w:rPr>
          <w:rFonts w:ascii="Times New Roman"/>
          <w:b w:val="false"/>
          <w:i w:val="false"/>
          <w:color w:val="000000"/>
          <w:sz w:val="28"/>
        </w:rPr>
        <w:t xml:space="preserve">
      </w:t>
      </w:r>
      <w:r>
        <w:rPr>
          <w:rFonts w:ascii="Times New Roman"/>
          <w:b w:val="false"/>
          <w:i w:val="false"/>
          <w:color w:val="000000"/>
          <w:sz w:val="28"/>
        </w:rPr>
        <w:t>7-іс-қимылдың нәтижесі қол қойылған лицензия болып табылады, ол 8-іс-қимылды орындау үшін негіз болады.</w:t>
      </w:r>
      <w:r>
        <w:br/>
      </w:r>
      <w:r>
        <w:rPr>
          <w:rFonts w:ascii="Times New Roman"/>
          <w:b w:val="false"/>
          <w:i w:val="false"/>
          <w:color w:val="000000"/>
          <w:sz w:val="28"/>
        </w:rPr>
        <w:t xml:space="preserve">
      </w:t>
      </w:r>
      <w:r>
        <w:rPr>
          <w:rFonts w:ascii="Times New Roman"/>
          <w:b w:val="false"/>
          <w:i w:val="false"/>
          <w:color w:val="000000"/>
          <w:sz w:val="28"/>
        </w:rPr>
        <w:t>8-іс-қимылдың нәтижесі лицензияны алғандығы туралы көрсетілетін қызметті алушының қол қоюы болып табылады.</w:t>
      </w:r>
    </w:p>
    <w:bookmarkEnd w:id="4"/>
    <w:bookmarkStart w:name="z45" w:id="5"/>
    <w:p>
      <w:pPr>
        <w:spacing w:after="0"/>
        <w:ind w:left="0"/>
        <w:jc w:val="left"/>
      </w:pPr>
      <w:r>
        <w:rPr>
          <w:rFonts w:ascii="Times New Roman"/>
          <w:b/>
          <w:i w:val="false"/>
          <w:color w:val="000000"/>
        </w:rPr>
        <w:t xml:space="preserve"> 3. Мемлекеттік қызмет көрсету процесінде көрсетілетін</w:t>
      </w:r>
    </w:p>
    <w:bookmarkEnd w:id="5"/>
    <w:bookmarkStart w:name="z46" w:id="6"/>
    <w:p>
      <w:pPr>
        <w:spacing w:after="0"/>
        <w:ind w:left="0"/>
        <w:jc w:val="left"/>
      </w:pPr>
      <w:r>
        <w:rPr>
          <w:rFonts w:ascii="Times New Roman"/>
          <w:b/>
          <w:i w:val="false"/>
          <w:color w:val="000000"/>
        </w:rPr>
        <w:t xml:space="preserve"> қызметті берушінің құрылымдық бөлімшелерінің (қызметкерлерінің)</w:t>
      </w:r>
    </w:p>
    <w:bookmarkEnd w:id="6"/>
    <w:bookmarkStart w:name="z47" w:id="7"/>
    <w:p>
      <w:pPr>
        <w:spacing w:after="0"/>
        <w:ind w:left="0"/>
        <w:jc w:val="left"/>
      </w:pPr>
      <w:r>
        <w:rPr>
          <w:rFonts w:ascii="Times New Roman"/>
          <w:b/>
          <w:i w:val="false"/>
          <w:color w:val="000000"/>
        </w:rPr>
        <w:t xml:space="preserve"> өзара іс-қимыл тәртібін сипаттау</w:t>
      </w:r>
    </w:p>
    <w:bookmarkEnd w:id="7"/>
    <w:bookmarkStart w:name="z48" w:id="8"/>
    <w:p>
      <w:pPr>
        <w:spacing w:after="0"/>
        <w:ind w:left="0"/>
        <w:jc w:val="both"/>
      </w:pPr>
      <w:r>
        <w:rPr>
          <w:rFonts w:ascii="Times New Roman"/>
          <w:b w:val="false"/>
          <w:i w:val="false"/>
          <w:color w:val="000000"/>
          <w:sz w:val="28"/>
        </w:rPr>
        <w:t>
      7. Мемлекеттік қызмет көрсету процесіне:</w:t>
      </w:r>
      <w:r>
        <w:br/>
      </w:r>
      <w:r>
        <w:rPr>
          <w:rFonts w:ascii="Times New Roman"/>
          <w:b w:val="false"/>
          <w:i w:val="false"/>
          <w:color w:val="000000"/>
          <w:sz w:val="28"/>
        </w:rPr>
        <w:t xml:space="preserve">
      </w:t>
      </w:r>
      <w:r>
        <w:rPr>
          <w:rFonts w:ascii="Times New Roman"/>
          <w:b w:val="false"/>
          <w:i w:val="false"/>
          <w:color w:val="000000"/>
          <w:sz w:val="28"/>
        </w:rPr>
        <w:t>1) көрсетілетін қызметті берушінің кеңсесі;</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қатысады.</w:t>
      </w:r>
      <w:r>
        <w:br/>
      </w:r>
      <w:r>
        <w:rPr>
          <w:rFonts w:ascii="Times New Roman"/>
          <w:b w:val="false"/>
          <w:i w:val="false"/>
          <w:color w:val="000000"/>
          <w:sz w:val="28"/>
        </w:rPr>
        <w:t xml:space="preserve">
      </w:t>
      </w:r>
      <w:r>
        <w:rPr>
          <w:rFonts w:ascii="Times New Roman"/>
          <w:b w:val="false"/>
          <w:i w:val="false"/>
          <w:color w:val="000000"/>
          <w:sz w:val="28"/>
        </w:rPr>
        <w:t>8. Мемлекеттік қызметті көрсету үшін қажетті рәсімдердің (іс-қимылдардың) сипаттамасы:</w:t>
      </w:r>
      <w:r>
        <w:br/>
      </w:r>
      <w:r>
        <w:rPr>
          <w:rFonts w:ascii="Times New Roman"/>
          <w:b w:val="false"/>
          <w:i w:val="false"/>
          <w:color w:val="000000"/>
          <w:sz w:val="28"/>
        </w:rPr>
        <w:t xml:space="preserve">
      </w:t>
      </w:r>
      <w:r>
        <w:rPr>
          <w:rFonts w:ascii="Times New Roman"/>
          <w:b w:val="false"/>
          <w:i w:val="false"/>
          <w:color w:val="000000"/>
          <w:sz w:val="28"/>
        </w:rPr>
        <w:t xml:space="preserve">1) кеңсенің көрсетілетін қызметті алушының өтініші мен құжаттарын қабылдауы, кіріс құжаттары журналында тіркеуі. Орындалу ұзақтығы – </w:t>
      </w:r>
      <w:r>
        <w:br/>
      </w:r>
      <w:r>
        <w:rPr>
          <w:rFonts w:ascii="Times New Roman"/>
          <w:b w:val="false"/>
          <w:i w:val="false"/>
          <w:color w:val="000000"/>
          <w:sz w:val="28"/>
        </w:rPr>
        <w:t>30 (отыз) минут;</w:t>
      </w:r>
      <w:r>
        <w:br/>
      </w:r>
      <w:r>
        <w:rPr>
          <w:rFonts w:ascii="Times New Roman"/>
          <w:b w:val="false"/>
          <w:i w:val="false"/>
          <w:color w:val="000000"/>
          <w:sz w:val="28"/>
        </w:rPr>
        <w:t xml:space="preserve">
      </w:t>
      </w:r>
      <w:r>
        <w:rPr>
          <w:rFonts w:ascii="Times New Roman"/>
          <w:b w:val="false"/>
          <w:i w:val="false"/>
          <w:color w:val="000000"/>
          <w:sz w:val="28"/>
        </w:rPr>
        <w:t>2) көрсетілетін қызметті берушінің басшысының орындаушыны айқындауы. Орындалу ұзақтығы – 3 (үш) сағаттан артық емес;</w:t>
      </w:r>
      <w:r>
        <w:br/>
      </w:r>
      <w:r>
        <w:rPr>
          <w:rFonts w:ascii="Times New Roman"/>
          <w:b w:val="false"/>
          <w:i w:val="false"/>
          <w:color w:val="000000"/>
          <w:sz w:val="28"/>
        </w:rPr>
        <w:t xml:space="preserve">
      </w:t>
      </w:r>
      <w:r>
        <w:rPr>
          <w:rFonts w:ascii="Times New Roman"/>
          <w:b w:val="false"/>
          <w:i w:val="false"/>
          <w:color w:val="000000"/>
          <w:sz w:val="28"/>
        </w:rPr>
        <w:t>3) көрсетілетін қызметті берушінің орындаушысы өтінішті "Е-лицензиялау" МДБ АЖ-да тіркейді және көрсетілетін қызметті алушы ұсынған құжаттардың толықтығын тексереді. Орындалу ұзақтығы – 2 (екі) жұмыс күні;</w:t>
      </w:r>
      <w:r>
        <w:br/>
      </w:r>
      <w:r>
        <w:rPr>
          <w:rFonts w:ascii="Times New Roman"/>
          <w:b w:val="false"/>
          <w:i w:val="false"/>
          <w:color w:val="000000"/>
          <w:sz w:val="28"/>
        </w:rPr>
        <w:t xml:space="preserve">
      </w:t>
      </w:r>
      <w:r>
        <w:rPr>
          <w:rFonts w:ascii="Times New Roman"/>
          <w:b w:val="false"/>
          <w:i w:val="false"/>
          <w:color w:val="000000"/>
          <w:sz w:val="28"/>
        </w:rPr>
        <w:t>4) көрсетілетін қызметті берушінің орындаушысы лицензия беру үшін көрсетілетін қызметті алушының біліктілік талаптарына және негіздерге сәйкестігін "Е-лицензиялау" МДБ АЖ-да тексереді. Орындалу ұзақтығы – 8 (сегіз) жұмыс күнінен артық емес;</w:t>
      </w:r>
      <w:r>
        <w:br/>
      </w:r>
      <w:r>
        <w:rPr>
          <w:rFonts w:ascii="Times New Roman"/>
          <w:b w:val="false"/>
          <w:i w:val="false"/>
          <w:color w:val="000000"/>
          <w:sz w:val="28"/>
        </w:rPr>
        <w:t xml:space="preserve">
      </w:t>
      </w:r>
      <w:r>
        <w:rPr>
          <w:rFonts w:ascii="Times New Roman"/>
          <w:b w:val="false"/>
          <w:i w:val="false"/>
          <w:color w:val="000000"/>
          <w:sz w:val="28"/>
        </w:rPr>
        <w:t xml:space="preserve">5) көрсетілетін қызметті берушінің орындаушысы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қалыптастырады. Орындалу ұзақтығы – 15 (он бес) минуттан артық емес; </w:t>
      </w:r>
      <w:r>
        <w:br/>
      </w:r>
      <w:r>
        <w:rPr>
          <w:rFonts w:ascii="Times New Roman"/>
          <w:b w:val="false"/>
          <w:i w:val="false"/>
          <w:color w:val="000000"/>
          <w:sz w:val="28"/>
        </w:rPr>
        <w:t xml:space="preserve">
      </w:t>
      </w:r>
      <w:r>
        <w:rPr>
          <w:rFonts w:ascii="Times New Roman"/>
          <w:b w:val="false"/>
          <w:i w:val="false"/>
          <w:color w:val="000000"/>
          <w:sz w:val="28"/>
        </w:rPr>
        <w:t>6) "Е-лицензиялау" МДБ АЖ-да электрондық лицензияны қалыптастыру. Электрондық құжат көрсетілетін қызметті берушінің уәкілетті адамының ЭЦҚ-сын пайдаланып қалыптастырылады. Орындалу ұзақтығы – лицензияны және лицензияға қосымшаны беру үшін – 2 (екі) жұмыс күні, лицензияны қайта ресімдеу үшін – 2 (екі) жұмыс күні, лицензияның телнұсқасын беру үшін – 1 (бір) жұмыс күні;</w:t>
      </w:r>
      <w:r>
        <w:br/>
      </w:r>
      <w:r>
        <w:rPr>
          <w:rFonts w:ascii="Times New Roman"/>
          <w:b w:val="false"/>
          <w:i w:val="false"/>
          <w:color w:val="000000"/>
          <w:sz w:val="28"/>
        </w:rPr>
        <w:t xml:space="preserve">
      </w:t>
      </w:r>
      <w:r>
        <w:rPr>
          <w:rFonts w:ascii="Times New Roman"/>
          <w:b w:val="false"/>
          <w:i w:val="false"/>
          <w:color w:val="000000"/>
          <w:sz w:val="28"/>
        </w:rPr>
        <w:t>7) көрсетілетін қызметті берушінің басшысы портал қалыптастырған электрондық лицензияға қол қояды. Орындалу ұзақтығы – 15 (он бес) минуттан артық емес;</w:t>
      </w:r>
      <w:r>
        <w:br/>
      </w:r>
      <w:r>
        <w:rPr>
          <w:rFonts w:ascii="Times New Roman"/>
          <w:b w:val="false"/>
          <w:i w:val="false"/>
          <w:color w:val="000000"/>
          <w:sz w:val="28"/>
        </w:rPr>
        <w:t xml:space="preserve">
      </w:t>
      </w:r>
      <w:r>
        <w:rPr>
          <w:rFonts w:ascii="Times New Roman"/>
          <w:b w:val="false"/>
          <w:i w:val="false"/>
          <w:color w:val="000000"/>
          <w:sz w:val="28"/>
        </w:rPr>
        <w:t>8) көрсетілетін қызметті алушыға мемлекеттік қызмет көрсету нәтижесін беру. Орындалу ұзақтығы – 15 (он бес) минуттан артық емес.</w:t>
      </w:r>
    </w:p>
    <w:bookmarkEnd w:id="8"/>
    <w:bookmarkStart w:name="z61" w:id="9"/>
    <w:p>
      <w:pPr>
        <w:spacing w:after="0"/>
        <w:ind w:left="0"/>
        <w:jc w:val="left"/>
      </w:pPr>
      <w:r>
        <w:rPr>
          <w:rFonts w:ascii="Times New Roman"/>
          <w:b/>
          <w:i w:val="false"/>
          <w:color w:val="000000"/>
        </w:rPr>
        <w:t xml:space="preserve"> 4. Мемлекеттік қызмет көрсету процесінде ақпараттық жүйелерді пайдалану тәртібін сипаттау</w:t>
      </w:r>
    </w:p>
    <w:bookmarkEnd w:id="9"/>
    <w:bookmarkStart w:name="z62" w:id="10"/>
    <w:p>
      <w:pPr>
        <w:spacing w:after="0"/>
        <w:ind w:left="0"/>
        <w:jc w:val="both"/>
      </w:pPr>
      <w:r>
        <w:rPr>
          <w:rFonts w:ascii="Times New Roman"/>
          <w:b w:val="false"/>
          <w:i w:val="false"/>
          <w:color w:val="000000"/>
          <w:sz w:val="28"/>
        </w:rPr>
        <w:t>
      9. Портал арқылы мемлекеттік қызмет көрсету кезінде жүгіну және көрсетілетін қызметті беруші мен көрсетілетін қызметті алушы рәсімдерінің (іс-қимылдарының) реттілік тәртібі:</w:t>
      </w:r>
      <w:r>
        <w:br/>
      </w:r>
      <w:r>
        <w:rPr>
          <w:rFonts w:ascii="Times New Roman"/>
          <w:b w:val="false"/>
          <w:i w:val="false"/>
          <w:color w:val="000000"/>
          <w:sz w:val="28"/>
        </w:rPr>
        <w:t xml:space="preserve">
      </w:t>
      </w:r>
      <w:r>
        <w:rPr>
          <w:rFonts w:ascii="Times New Roman"/>
          <w:b w:val="false"/>
          <w:i w:val="false"/>
          <w:color w:val="000000"/>
          <w:sz w:val="28"/>
        </w:rPr>
        <w:t xml:space="preserve">1) көрсетілетін қызметті алушы порталда тіркеуді көрсетілетін қызметті алушының компьютерінің интернет-браузерінде сақталатын өзінің ЭЦҚ тіркеу куәлігінің көмегімен жүзеге асырады (порталда тіркелмеген көрсетілетін қызметті алушылар үшін жүзеге асырылады); </w:t>
      </w:r>
      <w:r>
        <w:br/>
      </w:r>
      <w:r>
        <w:rPr>
          <w:rFonts w:ascii="Times New Roman"/>
          <w:b w:val="false"/>
          <w:i w:val="false"/>
          <w:color w:val="000000"/>
          <w:sz w:val="28"/>
        </w:rPr>
        <w:t xml:space="preserve">
      </w:t>
      </w:r>
      <w:r>
        <w:rPr>
          <w:rFonts w:ascii="Times New Roman"/>
          <w:b w:val="false"/>
          <w:i w:val="false"/>
          <w:color w:val="000000"/>
          <w:sz w:val="28"/>
        </w:rPr>
        <w:t xml:space="preserve">2) 1-процесс –алушының компьютерінің интернет-браузеріне ЭЦҚ тіркеу куәлігін бекіту, мемлекеттік көрсетілетін қызметті алу үшін алушының парольді порталға енгізу процесі (авторландыру процесі); </w:t>
      </w:r>
      <w:r>
        <w:br/>
      </w:r>
      <w:r>
        <w:rPr>
          <w:rFonts w:ascii="Times New Roman"/>
          <w:b w:val="false"/>
          <w:i w:val="false"/>
          <w:color w:val="000000"/>
          <w:sz w:val="28"/>
        </w:rPr>
        <w:t xml:space="preserve">
      </w:t>
      </w:r>
      <w:r>
        <w:rPr>
          <w:rFonts w:ascii="Times New Roman"/>
          <w:b w:val="false"/>
          <w:i w:val="false"/>
          <w:color w:val="000000"/>
          <w:sz w:val="28"/>
        </w:rPr>
        <w:t>3) 1-шарт – тіркелген көрсетілетін қызметті алушы туралы деректердің түпнұсқалығын логин (ЖСН/БСН) және пароль арқылы порталда тексеру;</w:t>
      </w:r>
      <w:r>
        <w:br/>
      </w:r>
      <w:r>
        <w:rPr>
          <w:rFonts w:ascii="Times New Roman"/>
          <w:b w:val="false"/>
          <w:i w:val="false"/>
          <w:color w:val="000000"/>
          <w:sz w:val="28"/>
        </w:rPr>
        <w:t xml:space="preserve">
      </w:t>
      </w:r>
      <w:r>
        <w:rPr>
          <w:rFonts w:ascii="Times New Roman"/>
          <w:b w:val="false"/>
          <w:i w:val="false"/>
          <w:color w:val="000000"/>
          <w:sz w:val="28"/>
        </w:rPr>
        <w:t>4) 2-процесс – көрсетілетін қызметті алушының деректерінде бұзушылықтардың болуына байланысты порталдың авторландырудан бас тарту туралы хабарлама қалыптастыруы;</w:t>
      </w:r>
      <w:r>
        <w:br/>
      </w:r>
      <w:r>
        <w:rPr>
          <w:rFonts w:ascii="Times New Roman"/>
          <w:b w:val="false"/>
          <w:i w:val="false"/>
          <w:color w:val="000000"/>
          <w:sz w:val="28"/>
        </w:rPr>
        <w:t xml:space="preserve">
      </w:t>
      </w:r>
      <w:r>
        <w:rPr>
          <w:rFonts w:ascii="Times New Roman"/>
          <w:b w:val="false"/>
          <w:i w:val="false"/>
          <w:color w:val="000000"/>
          <w:sz w:val="28"/>
        </w:rPr>
        <w:t>5) 3-процесс –көрсетілетін қызметті алушының осы регламентте көрсетілген қызметті таңдауы, қызмет көрсету үшін сұрау салу нысанын экранға шығаруы және оның құрылымы мен форматтық талаптарын ескере отырып, алушының нысанды толтыруы (деректерді енгізуі), сұрау салу нысанына қажетті құжаттарды электрондық түрде тіркеуі;</w:t>
      </w:r>
      <w:r>
        <w:br/>
      </w:r>
      <w:r>
        <w:rPr>
          <w:rFonts w:ascii="Times New Roman"/>
          <w:b w:val="false"/>
          <w:i w:val="false"/>
          <w:color w:val="000000"/>
          <w:sz w:val="28"/>
        </w:rPr>
        <w:t xml:space="preserve">
      </w:t>
      </w:r>
      <w:r>
        <w:rPr>
          <w:rFonts w:ascii="Times New Roman"/>
          <w:b w:val="false"/>
          <w:i w:val="false"/>
          <w:color w:val="000000"/>
          <w:sz w:val="28"/>
        </w:rPr>
        <w:t>6) 4-процесс – ЭҮТШ-де қызметке ақы төлеу, бұдан кейін бұл ақпарат "Е-лицензиялау" МДБ АЖ-ға келіп түседі;</w:t>
      </w:r>
      <w:r>
        <w:br/>
      </w:r>
      <w:r>
        <w:rPr>
          <w:rFonts w:ascii="Times New Roman"/>
          <w:b w:val="false"/>
          <w:i w:val="false"/>
          <w:color w:val="000000"/>
          <w:sz w:val="28"/>
        </w:rPr>
        <w:t xml:space="preserve">
      </w:t>
      </w:r>
      <w:r>
        <w:rPr>
          <w:rFonts w:ascii="Times New Roman"/>
          <w:b w:val="false"/>
          <w:i w:val="false"/>
          <w:color w:val="000000"/>
          <w:sz w:val="28"/>
        </w:rPr>
        <w:t>7) 2-шарт –қызмет көрсеткені үшін ақы төлеу фактісін "Е-лицензиялау" МДБ АЖ-да тексеру;</w:t>
      </w:r>
      <w:r>
        <w:br/>
      </w:r>
      <w:r>
        <w:rPr>
          <w:rFonts w:ascii="Times New Roman"/>
          <w:b w:val="false"/>
          <w:i w:val="false"/>
          <w:color w:val="000000"/>
          <w:sz w:val="28"/>
        </w:rPr>
        <w:t xml:space="preserve">
      </w:t>
      </w:r>
      <w:r>
        <w:rPr>
          <w:rFonts w:ascii="Times New Roman"/>
          <w:b w:val="false"/>
          <w:i w:val="false"/>
          <w:color w:val="000000"/>
          <w:sz w:val="28"/>
        </w:rPr>
        <w:t>8) 5-процесс –қызмет көрсеткені үшін ақы төлемінің болмауына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9) 6-процесс - сұрау салуды куәландыру (қол қою) үшін көрсетілетін қызметті алушының ЭЦҚ тіркеу куәлігін таңдауы;</w:t>
      </w:r>
      <w:r>
        <w:br/>
      </w:r>
      <w:r>
        <w:rPr>
          <w:rFonts w:ascii="Times New Roman"/>
          <w:b w:val="false"/>
          <w:i w:val="false"/>
          <w:color w:val="000000"/>
          <w:sz w:val="28"/>
        </w:rPr>
        <w:t xml:space="preserve">
      </w:t>
      </w:r>
      <w:r>
        <w:rPr>
          <w:rFonts w:ascii="Times New Roman"/>
          <w:b w:val="false"/>
          <w:i w:val="false"/>
          <w:color w:val="000000"/>
          <w:sz w:val="28"/>
        </w:rPr>
        <w:t>10) 3-шарт – порталда ЭЦҚ тіркеу куәлігінің қолданылу мерзімін және кері қайтарылған (күші жойылған) тіркеу куәліктерінің тізімінде болмауын, сондай-ақ сұрау салуда көрсетілген ЖСН/БСН мен ЭЦҚ тіркеу куәлігінде көрсетілген ЖСН/БСН арасындағы сәйкестендіру деректерінің сәйкестігін тексеру;</w:t>
      </w:r>
      <w:r>
        <w:br/>
      </w:r>
      <w:r>
        <w:rPr>
          <w:rFonts w:ascii="Times New Roman"/>
          <w:b w:val="false"/>
          <w:i w:val="false"/>
          <w:color w:val="000000"/>
          <w:sz w:val="28"/>
        </w:rPr>
        <w:t xml:space="preserve">
      </w:t>
      </w:r>
      <w:r>
        <w:rPr>
          <w:rFonts w:ascii="Times New Roman"/>
          <w:b w:val="false"/>
          <w:i w:val="false"/>
          <w:color w:val="000000"/>
          <w:sz w:val="28"/>
        </w:rPr>
        <w:t>11) 7-процесс – көрсетілетін қызметті алушының ЭЦҚ түпнұсқалығының расталмауына байланысты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12) 8-процесс - қызмет көрсетуге толтырылған сұрау салу нысанын (енгізілген деректерді) көрсетілетін қызметті алушының ЭЦҚ-сының көмегімен куәландыру (қол қою);</w:t>
      </w:r>
      <w:r>
        <w:br/>
      </w:r>
      <w:r>
        <w:rPr>
          <w:rFonts w:ascii="Times New Roman"/>
          <w:b w:val="false"/>
          <w:i w:val="false"/>
          <w:color w:val="000000"/>
          <w:sz w:val="28"/>
        </w:rPr>
        <w:t xml:space="preserve">
      </w:t>
      </w:r>
      <w:r>
        <w:rPr>
          <w:rFonts w:ascii="Times New Roman"/>
          <w:b w:val="false"/>
          <w:i w:val="false"/>
          <w:color w:val="000000"/>
          <w:sz w:val="28"/>
        </w:rPr>
        <w:t>13) 9-процесс - электрондық құжатты (көрсетілетін қызметті алушының сұрау салуын) "Е-лицензиялау" МДБ АЖ-да тіркеу және "Е-лицензиялау" МДБ АЖ-да сұрау салуды өңдеу;</w:t>
      </w:r>
      <w:r>
        <w:br/>
      </w:r>
      <w:r>
        <w:rPr>
          <w:rFonts w:ascii="Times New Roman"/>
          <w:b w:val="false"/>
          <w:i w:val="false"/>
          <w:color w:val="000000"/>
          <w:sz w:val="28"/>
        </w:rPr>
        <w:t xml:space="preserve">
      </w:t>
      </w:r>
      <w:r>
        <w:rPr>
          <w:rFonts w:ascii="Times New Roman"/>
          <w:b w:val="false"/>
          <w:i w:val="false"/>
          <w:color w:val="000000"/>
          <w:sz w:val="28"/>
        </w:rPr>
        <w:t>14) 4-шарт - көрсетілетін қызметті берушінің лицензия беру үшін көрсетілетін қызметті алушының біліктілік талаптарына және негіздерге сәйкестігін тексеруі;</w:t>
      </w:r>
      <w:r>
        <w:br/>
      </w:r>
      <w:r>
        <w:rPr>
          <w:rFonts w:ascii="Times New Roman"/>
          <w:b w:val="false"/>
          <w:i w:val="false"/>
          <w:color w:val="000000"/>
          <w:sz w:val="28"/>
        </w:rPr>
        <w:t xml:space="preserve">
      </w:t>
      </w:r>
      <w:r>
        <w:rPr>
          <w:rFonts w:ascii="Times New Roman"/>
          <w:b w:val="false"/>
          <w:i w:val="false"/>
          <w:color w:val="000000"/>
          <w:sz w:val="28"/>
        </w:rPr>
        <w:t>15) 10-процесс - көрсетілетін қызметті алушының деректерінде бұзушылықтардың болуына байланысты "Е-лицензиялау" МДБ АЖ-да сұратылатын қызметті көрсетуден бас тарту туралы хабарлама қалыптастыру;</w:t>
      </w:r>
      <w:r>
        <w:br/>
      </w:r>
      <w:r>
        <w:rPr>
          <w:rFonts w:ascii="Times New Roman"/>
          <w:b w:val="false"/>
          <w:i w:val="false"/>
          <w:color w:val="000000"/>
          <w:sz w:val="28"/>
        </w:rPr>
        <w:t xml:space="preserve">
      </w:t>
      </w:r>
      <w:r>
        <w:rPr>
          <w:rFonts w:ascii="Times New Roman"/>
          <w:b w:val="false"/>
          <w:i w:val="false"/>
          <w:color w:val="000000"/>
          <w:sz w:val="28"/>
        </w:rPr>
        <w:t>16) 11-процесс - көрсетілетін қызметті алушының портал қалыптастырған қызмет нәтижесін (электрондық лицензия) алуы. Электрондық құжат көрсетілетін қызметті берушінің уәкілетті адамының ЭЦҚ-сын пайдаланып қалыптастырылады.</w:t>
      </w:r>
      <w:r>
        <w:br/>
      </w:r>
      <w:r>
        <w:rPr>
          <w:rFonts w:ascii="Times New Roman"/>
          <w:b w:val="false"/>
          <w:i w:val="false"/>
          <w:color w:val="000000"/>
          <w:sz w:val="28"/>
        </w:rPr>
        <w:t xml:space="preserve">
      </w:t>
      </w:r>
      <w:r>
        <w:rPr>
          <w:rFonts w:ascii="Times New Roman"/>
          <w:b w:val="false"/>
          <w:i w:val="false"/>
          <w:color w:val="000000"/>
          <w:sz w:val="28"/>
        </w:rPr>
        <w:t xml:space="preserve">Мемлекеттік қызмет көрсетуге қатысатын ақпараттық жүйелердің функционалдық өзара іс-қимыл диаграммасы осы регламенттің </w:t>
      </w:r>
      <w:r>
        <w:rPr>
          <w:rFonts w:ascii="Times New Roman"/>
          <w:b w:val="false"/>
          <w:i w:val="false"/>
          <w:color w:val="000000"/>
          <w:sz w:val="28"/>
        </w:rPr>
        <w:t>1 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xml:space="preserve">
      </w:t>
      </w:r>
      <w:r>
        <w:rPr>
          <w:rFonts w:ascii="Times New Roman"/>
          <w:b w:val="false"/>
          <w:i w:val="false"/>
          <w:color w:val="000000"/>
          <w:sz w:val="28"/>
        </w:rPr>
        <w:t xml:space="preserve">10. Мемлекеттік қызмет көрсету процесінде рәсімдер (іс-қимылдар) реттілігінің, көрсетілетін қызметті берушінің құрылымдық бөлімшелерінің (қызметкерлерінің) өзара іс-қимылдарының, сондай-ақ мемлекеттік қызмет көрсету процесінде ақпараттық жүйелерді қолдану тәртібінің толық сипаттамасы осы регламенттің </w:t>
      </w:r>
      <w:r>
        <w:rPr>
          <w:rFonts w:ascii="Times New Roman"/>
          <w:b w:val="false"/>
          <w:i w:val="false"/>
          <w:color w:val="000000"/>
          <w:sz w:val="28"/>
        </w:rPr>
        <w:t>2 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 Мемлекеттік қызмет көрсетудің бизнес-процестерінің анықтамалығы "электрондық үкіметтің" веб-порталында, көрсетілетін қызметті берушінің интернет-ресурсында орналастырылады.</w:t>
      </w:r>
      <w:r>
        <w:br/>
      </w:r>
      <w:r>
        <w:rPr>
          <w:rFonts w:ascii="Times New Roman"/>
          <w:b w:val="false"/>
          <w:i w:val="false"/>
          <w:color w:val="000000"/>
          <w:sz w:val="28"/>
        </w:rPr>
        <w:t xml:space="preserve">
      </w:t>
      </w:r>
      <w:r>
        <w:rPr>
          <w:rFonts w:ascii="Times New Roman"/>
          <w:b w:val="false"/>
          <w:i w:val="false"/>
          <w:color w:val="000000"/>
          <w:sz w:val="28"/>
        </w:rPr>
        <w:t>Ескерту:</w:t>
      </w:r>
      <w:r>
        <w:br/>
      </w: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w:t>
      </w:r>
      <w:r>
        <w:br/>
      </w:r>
      <w:r>
        <w:rPr>
          <w:rFonts w:ascii="Times New Roman"/>
          <w:b w:val="false"/>
          <w:i w:val="false"/>
          <w:color w:val="000000"/>
          <w:sz w:val="28"/>
        </w:rPr>
        <w:t xml:space="preserve">
      </w:t>
      </w:r>
      <w:r>
        <w:rPr>
          <w:rFonts w:ascii="Times New Roman"/>
          <w:b w:val="false"/>
          <w:i w:val="false"/>
          <w:color w:val="000000"/>
          <w:sz w:val="28"/>
        </w:rPr>
        <w:t>"Е-лицензиялау" МДБ АЖ - "Е-лицензиялау" мемлекеттік деректер базасының ақпараттық жүйесі</w:t>
      </w:r>
      <w:r>
        <w:br/>
      </w:r>
      <w:r>
        <w:rPr>
          <w:rFonts w:ascii="Times New Roman"/>
          <w:b w:val="false"/>
          <w:i w:val="false"/>
          <w:color w:val="000000"/>
          <w:sz w:val="28"/>
        </w:rPr>
        <w:t xml:space="preserve">
      </w:t>
      </w:r>
      <w:r>
        <w:rPr>
          <w:rFonts w:ascii="Times New Roman"/>
          <w:b w:val="false"/>
          <w:i w:val="false"/>
          <w:color w:val="000000"/>
          <w:sz w:val="28"/>
        </w:rPr>
        <w:t>ЖСН - жеке сәйкестендіру нөмірі</w:t>
      </w:r>
      <w:r>
        <w:br/>
      </w:r>
      <w:r>
        <w:rPr>
          <w:rFonts w:ascii="Times New Roman"/>
          <w:b w:val="false"/>
          <w:i w:val="false"/>
          <w:color w:val="000000"/>
          <w:sz w:val="28"/>
        </w:rPr>
        <w:t xml:space="preserve">
      </w:t>
      </w:r>
      <w:r>
        <w:rPr>
          <w:rFonts w:ascii="Times New Roman"/>
          <w:b w:val="false"/>
          <w:i w:val="false"/>
          <w:color w:val="000000"/>
          <w:sz w:val="28"/>
        </w:rPr>
        <w:t>БСН - бизнес-сәйкестендіру нөмірі</w:t>
      </w:r>
      <w:r>
        <w:br/>
      </w:r>
      <w:r>
        <w:rPr>
          <w:rFonts w:ascii="Times New Roman"/>
          <w:b w:val="false"/>
          <w:i w:val="false"/>
          <w:color w:val="000000"/>
          <w:sz w:val="28"/>
        </w:rPr>
        <w:t xml:space="preserve">
      </w:t>
      </w:r>
      <w:r>
        <w:rPr>
          <w:rFonts w:ascii="Times New Roman"/>
          <w:b w:val="false"/>
          <w:i w:val="false"/>
          <w:color w:val="000000"/>
          <w:sz w:val="28"/>
        </w:rPr>
        <w:t>ЭҮТШ – "электрондық үкіметтің" төлем шлюзі.</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w:t>
            </w:r>
            <w:r>
              <w:br/>
            </w:r>
            <w:r>
              <w:rPr>
                <w:rFonts w:ascii="Times New Roman"/>
                <w:b w:val="false"/>
                <w:i w:val="false"/>
                <w:color w:val="000000"/>
                <w:sz w:val="20"/>
              </w:rPr>
              <w:t xml:space="preserve">(улы химикаттарды) </w:t>
            </w:r>
            <w:r>
              <w:br/>
            </w:r>
            <w:r>
              <w:rPr>
                <w:rFonts w:ascii="Times New Roman"/>
                <w:b w:val="false"/>
                <w:i w:val="false"/>
                <w:color w:val="000000"/>
                <w:sz w:val="20"/>
              </w:rPr>
              <w:t xml:space="preserve">өндiру (формуляциялау), </w:t>
            </w:r>
            <w:r>
              <w:br/>
            </w:r>
            <w:r>
              <w:rPr>
                <w:rFonts w:ascii="Times New Roman"/>
                <w:b w:val="false"/>
                <w:i w:val="false"/>
                <w:color w:val="000000"/>
                <w:sz w:val="20"/>
              </w:rPr>
              <w:t xml:space="preserve">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w:t>
            </w:r>
            <w:r>
              <w:br/>
            </w:r>
            <w:r>
              <w:rPr>
                <w:rFonts w:ascii="Times New Roman"/>
                <w:b w:val="false"/>
                <w:i w:val="false"/>
                <w:color w:val="000000"/>
                <w:sz w:val="20"/>
              </w:rPr>
              <w:t xml:space="preserve">(улы химикаттарды) аэрозольдiк </w:t>
            </w:r>
            <w:r>
              <w:br/>
            </w:r>
            <w:r>
              <w:rPr>
                <w:rFonts w:ascii="Times New Roman"/>
                <w:b w:val="false"/>
                <w:i w:val="false"/>
                <w:color w:val="000000"/>
                <w:sz w:val="20"/>
              </w:rPr>
              <w:t xml:space="preserve">және 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1 қосымша</w:t>
            </w:r>
          </w:p>
        </w:tc>
      </w:tr>
    </w:tbl>
    <w:bookmarkStart w:name="z88" w:id="11"/>
    <w:p>
      <w:pPr>
        <w:spacing w:after="0"/>
        <w:ind w:left="0"/>
        <w:jc w:val="left"/>
      </w:pPr>
      <w:r>
        <w:rPr>
          <w:rFonts w:ascii="Times New Roman"/>
          <w:b/>
          <w:i w:val="false"/>
          <w:color w:val="000000"/>
        </w:rPr>
        <w:t xml:space="preserve"> Мемлекеттік қызмет көрсетуге қатысатын ақпараттық жүйелердің функционалдық өзара іс-қимыл диаграммасы</w:t>
      </w:r>
    </w:p>
    <w:bookmarkEnd w:id="11"/>
    <w:bookmarkStart w:name="z89" w:id="12"/>
    <w:p>
      <w:pPr>
        <w:spacing w:after="0"/>
        <w:ind w:left="0"/>
        <w:jc w:val="both"/>
      </w:pPr>
      <w:r>
        <w:rPr>
          <w:rFonts w:ascii="Times New Roman"/>
          <w:b w:val="false"/>
          <w:i w:val="false"/>
          <w:color w:val="000000"/>
          <w:sz w:val="28"/>
        </w:rPr>
        <w:t xml:space="preserve">
      </w:t>
      </w:r>
    </w:p>
    <w:bookmarkEnd w:id="12"/>
    <w:p>
      <w:pPr>
        <w:spacing w:after="0"/>
        <w:ind w:left="0"/>
        <w:jc w:val="both"/>
      </w:pPr>
      <w:r>
        <w:drawing>
          <wp:inline distT="0" distB="0" distL="0" distR="0">
            <wp:extent cx="6172200" cy="1259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6172200" cy="1259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0" w:id="13"/>
    <w:p>
      <w:pPr>
        <w:spacing w:after="0"/>
        <w:ind w:left="0"/>
        <w:jc w:val="left"/>
      </w:pPr>
      <w:r>
        <w:rPr>
          <w:rFonts w:ascii="Times New Roman"/>
          <w:b/>
          <w:i w:val="false"/>
          <w:color w:val="000000"/>
        </w:rPr>
        <w:t xml:space="preserve"> Шартты белгілер:</w:t>
      </w:r>
    </w:p>
    <w:bookmarkEnd w:id="13"/>
    <w:bookmarkStart w:name="z91" w:id="14"/>
    <w:p>
      <w:pPr>
        <w:spacing w:after="0"/>
        <w:ind w:left="0"/>
        <w:jc w:val="both"/>
      </w:pPr>
      <w:r>
        <w:rPr>
          <w:rFonts w:ascii="Times New Roman"/>
          <w:b w:val="false"/>
          <w:i w:val="false"/>
          <w:color w:val="000000"/>
          <w:sz w:val="28"/>
        </w:rPr>
        <w:t xml:space="preserve">
      </w:t>
      </w:r>
    </w:p>
    <w:bookmarkEnd w:id="14"/>
    <w:p>
      <w:pPr>
        <w:spacing w:after="0"/>
        <w:ind w:left="0"/>
        <w:jc w:val="both"/>
      </w:pPr>
      <w:r>
        <w:drawing>
          <wp:inline distT="0" distB="0" distL="0" distR="0">
            <wp:extent cx="71374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1374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"Пестицидтердi </w:t>
            </w:r>
            <w:r>
              <w:br/>
            </w:r>
            <w:r>
              <w:rPr>
                <w:rFonts w:ascii="Times New Roman"/>
                <w:b w:val="false"/>
                <w:i w:val="false"/>
                <w:color w:val="000000"/>
                <w:sz w:val="20"/>
              </w:rPr>
              <w:t xml:space="preserve">(улы химикаттарды) өндiру </w:t>
            </w:r>
            <w:r>
              <w:br/>
            </w:r>
            <w:r>
              <w:rPr>
                <w:rFonts w:ascii="Times New Roman"/>
                <w:b w:val="false"/>
                <w:i w:val="false"/>
                <w:color w:val="000000"/>
                <w:sz w:val="20"/>
              </w:rPr>
              <w:t xml:space="preserve">(формуляциялау), пестицидтердi </w:t>
            </w:r>
            <w:r>
              <w:br/>
            </w:r>
            <w:r>
              <w:rPr>
                <w:rFonts w:ascii="Times New Roman"/>
                <w:b w:val="false"/>
                <w:i w:val="false"/>
                <w:color w:val="000000"/>
                <w:sz w:val="20"/>
              </w:rPr>
              <w:t xml:space="preserve">(улы химикаттарды) өткiзу, </w:t>
            </w:r>
            <w:r>
              <w:br/>
            </w:r>
            <w:r>
              <w:rPr>
                <w:rFonts w:ascii="Times New Roman"/>
                <w:b w:val="false"/>
                <w:i w:val="false"/>
                <w:color w:val="000000"/>
                <w:sz w:val="20"/>
              </w:rPr>
              <w:t xml:space="preserve">пестицидтердi </w:t>
            </w:r>
            <w:r>
              <w:br/>
            </w:r>
            <w:r>
              <w:rPr>
                <w:rFonts w:ascii="Times New Roman"/>
                <w:b w:val="false"/>
                <w:i w:val="false"/>
                <w:color w:val="000000"/>
                <w:sz w:val="20"/>
              </w:rPr>
              <w:t xml:space="preserve">(улы химикаттарды) аэрозольдiк </w:t>
            </w:r>
            <w:r>
              <w:br/>
            </w:r>
            <w:r>
              <w:rPr>
                <w:rFonts w:ascii="Times New Roman"/>
                <w:b w:val="false"/>
                <w:i w:val="false"/>
                <w:color w:val="000000"/>
                <w:sz w:val="20"/>
              </w:rPr>
              <w:t xml:space="preserve">және фумигациялық тәсiлдермен </w:t>
            </w:r>
            <w:r>
              <w:br/>
            </w:r>
            <w:r>
              <w:rPr>
                <w:rFonts w:ascii="Times New Roman"/>
                <w:b w:val="false"/>
                <w:i w:val="false"/>
                <w:color w:val="000000"/>
                <w:sz w:val="20"/>
              </w:rPr>
              <w:t xml:space="preserve">қолдану жөніндегі қызметті </w:t>
            </w:r>
            <w:r>
              <w:br/>
            </w:r>
            <w:r>
              <w:rPr>
                <w:rFonts w:ascii="Times New Roman"/>
                <w:b w:val="false"/>
                <w:i w:val="false"/>
                <w:color w:val="000000"/>
                <w:sz w:val="20"/>
              </w:rPr>
              <w:t xml:space="preserve">жүзеге асыруға лицензия беру" </w:t>
            </w:r>
            <w:r>
              <w:br/>
            </w:r>
            <w:r>
              <w:rPr>
                <w:rFonts w:ascii="Times New Roman"/>
                <w:b w:val="false"/>
                <w:i w:val="false"/>
                <w:color w:val="000000"/>
                <w:sz w:val="20"/>
              </w:rPr>
              <w:t xml:space="preserve">мемлекеттік көрсетілетін қызмет </w:t>
            </w:r>
            <w:r>
              <w:br/>
            </w:r>
            <w:r>
              <w:rPr>
                <w:rFonts w:ascii="Times New Roman"/>
                <w:b w:val="false"/>
                <w:i w:val="false"/>
                <w:color w:val="000000"/>
                <w:sz w:val="20"/>
              </w:rPr>
              <w:t>регламентіне 2 қосымша</w:t>
            </w:r>
          </w:p>
        </w:tc>
      </w:tr>
    </w:tbl>
    <w:bookmarkStart w:name="z93" w:id="15"/>
    <w:p>
      <w:pPr>
        <w:spacing w:after="0"/>
        <w:ind w:left="0"/>
        <w:jc w:val="left"/>
      </w:pPr>
      <w:r>
        <w:rPr>
          <w:rFonts w:ascii="Times New Roman"/>
          <w:b/>
          <w:i w:val="false"/>
          <w:color w:val="000000"/>
        </w:rPr>
        <w:t xml:space="preserve">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 жөніндегі қызметті жүзеге асыруға лицензия беру" мемлекеттік қызметін көрсетудің бизнес-процестерінің анықтамалығы 1. Көрсетілетін қызметті беруші арқылы мемлекеттік қызмет көрсету кезінде</w:t>
      </w:r>
    </w:p>
    <w:bookmarkEnd w:id="15"/>
    <w:bookmarkStart w:name="z94" w:id="16"/>
    <w:p>
      <w:pPr>
        <w:spacing w:after="0"/>
        <w:ind w:left="0"/>
        <w:jc w:val="both"/>
      </w:pPr>
      <w:r>
        <w:rPr>
          <w:rFonts w:ascii="Times New Roman"/>
          <w:b w:val="false"/>
          <w:i w:val="false"/>
          <w:color w:val="000000"/>
          <w:sz w:val="28"/>
        </w:rPr>
        <w:t xml:space="preserve">
      </w:t>
      </w:r>
    </w:p>
    <w:bookmarkEnd w:id="16"/>
    <w:p>
      <w:pPr>
        <w:spacing w:after="0"/>
        <w:ind w:left="0"/>
        <w:jc w:val="both"/>
      </w:pPr>
      <w:r>
        <w:drawing>
          <wp:inline distT="0" distB="0" distL="0" distR="0">
            <wp:extent cx="6502400" cy="128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6502400" cy="1283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5" w:id="17"/>
    <w:p>
      <w:pPr>
        <w:spacing w:after="0"/>
        <w:ind w:left="0"/>
        <w:jc w:val="left"/>
      </w:pPr>
      <w:r>
        <w:rPr>
          <w:rFonts w:ascii="Times New Roman"/>
          <w:b/>
          <w:i w:val="false"/>
          <w:color w:val="000000"/>
        </w:rPr>
        <w:t xml:space="preserve"> 2. Портал арқылы мемлекеттік қызмет көрсету кезінде</w:t>
      </w:r>
    </w:p>
    <w:bookmarkEnd w:id="17"/>
    <w:bookmarkStart w:name="z96" w:id="18"/>
    <w:p>
      <w:pPr>
        <w:spacing w:after="0"/>
        <w:ind w:left="0"/>
        <w:jc w:val="both"/>
      </w:pPr>
      <w:r>
        <w:rPr>
          <w:rFonts w:ascii="Times New Roman"/>
          <w:b w:val="false"/>
          <w:i w:val="false"/>
          <w:color w:val="000000"/>
          <w:sz w:val="28"/>
        </w:rPr>
        <w:t xml:space="preserve">
      </w:t>
      </w:r>
    </w:p>
    <w:bookmarkEnd w:id="18"/>
    <w:p>
      <w:pPr>
        <w:spacing w:after="0"/>
        <w:ind w:left="0"/>
        <w:jc w:val="both"/>
      </w:pPr>
      <w:r>
        <w:drawing>
          <wp:inline distT="0" distB="0" distL="0" distR="0">
            <wp:extent cx="7810500" cy="1209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1209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97" w:id="19"/>
    <w:p>
      <w:pPr>
        <w:spacing w:after="0"/>
        <w:ind w:left="0"/>
        <w:jc w:val="left"/>
      </w:pPr>
      <w:r>
        <w:rPr>
          <w:rFonts w:ascii="Times New Roman"/>
          <w:b/>
          <w:i w:val="false"/>
          <w:color w:val="000000"/>
        </w:rPr>
        <w:t xml:space="preserve"> Шартты белгілер:</w:t>
      </w:r>
    </w:p>
    <w:bookmarkEnd w:id="19"/>
    <w:bookmarkStart w:name="z98" w:id="20"/>
    <w:p>
      <w:pPr>
        <w:spacing w:after="0"/>
        <w:ind w:left="0"/>
        <w:jc w:val="both"/>
      </w:pPr>
      <w:r>
        <w:rPr>
          <w:rFonts w:ascii="Times New Roman"/>
          <w:b w:val="false"/>
          <w:i w:val="false"/>
          <w:color w:val="000000"/>
          <w:sz w:val="28"/>
        </w:rPr>
        <w:t xml:space="preserve">
      </w:t>
      </w:r>
    </w:p>
    <w:bookmarkEnd w:id="20"/>
    <w:p>
      <w:pPr>
        <w:spacing w:after="0"/>
        <w:ind w:left="0"/>
        <w:jc w:val="both"/>
      </w:pPr>
      <w:r>
        <w:drawing>
          <wp:inline distT="0" distB="0" distL="0" distR="0">
            <wp:extent cx="7632700" cy="321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632700" cy="321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