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11b3" w14:textId="d851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2016 жылғы 30 маусымдағы № 3/18-06 шешімі. Оңтүстік Қазақстан облысының Әділет департаментінде 2016 жылғы 21 шілдеде № 3803 болып тіркелді. Күші жойылды - Түркістан облысы Түлкібас аудандық мәслихатының 2020 жылғы 17 наурыздағы № 51/2-06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Түлкібас аудандық мәслихатының 17.03.2020 № 51/2-06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кодексінің 56-бабаның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С.Қынтаев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У.Маткеримов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30 маусым 2016 жылғы</w:t>
            </w:r>
            <w:r>
              <w:br/>
            </w:r>
            <w:r>
              <w:rPr>
                <w:rFonts w:ascii="Times New Roman"/>
                <w:b w:val="false"/>
                <w:i w:val="false"/>
                <w:color w:val="000000"/>
                <w:sz w:val="20"/>
              </w:rPr>
              <w:t>№ 3/18-06 шешімімен бекітілген</w:t>
            </w:r>
          </w:p>
        </w:tc>
      </w:tr>
    </w:tbl>
    <w:bookmarkStart w:name="z5" w:id="1"/>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1"/>
    <w:bookmarkStart w:name="z6"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xml:space="preserve">
      </w:t>
      </w:r>
      <w:r>
        <w:rPr>
          <w:rFonts w:ascii="Times New Roman"/>
          <w:b w:val="false"/>
          <w:i w:val="false"/>
          <w:color w:val="000000"/>
          <w:sz w:val="28"/>
        </w:rPr>
        <w:t>2. Әлеуметтік көмек Түлкібас ауданының тиісті әкімшілік-аумақтық бірлігінде тұрақты тұратын мұқтаж азаматтарға көрсетіледі.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3. Осы Қағидада қолданылатын негізгі терминдер мен ұғымдар:</w:t>
      </w:r>
      <w:r>
        <w:br/>
      </w:r>
      <w:r>
        <w:rPr>
          <w:rFonts w:ascii="Times New Roman"/>
          <w:b w:val="false"/>
          <w:i w:val="false"/>
          <w:color w:val="000000"/>
          <w:sz w:val="28"/>
        </w:rPr>
        <w:t>
      1) "Азаматтарға арналған үкімет" мемлекеттік корпорациясы (бұдан әрі-уәкілетті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8"/>
        </w:rPr>
        <w:t>
      1-1)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r>
        <w:br/>
      </w:r>
      <w:r>
        <w:rPr>
          <w:rFonts w:ascii="Times New Roman"/>
          <w:b w:val="false"/>
          <w:i w:val="false"/>
          <w:color w:val="000000"/>
          <w:sz w:val="28"/>
        </w:rPr>
        <w:t>
      3)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xml:space="preserve">
      </w:t>
      </w:r>
      <w:r>
        <w:rPr>
          <w:rFonts w:ascii="Times New Roman"/>
          <w:b w:val="false"/>
          <w:i w:val="false"/>
          <w:color w:val="000000"/>
          <w:sz w:val="28"/>
        </w:rPr>
        <w:t xml:space="preserve">4. Осы </w:t>
      </w:r>
      <w:r>
        <w:rPr>
          <w:rFonts w:ascii="Times New Roman"/>
          <w:b w:val="false"/>
          <w:i w:val="false"/>
          <w:color w:val="000000"/>
          <w:sz w:val="28"/>
        </w:rPr>
        <w:t>Қағиданың</w:t>
      </w:r>
      <w:r>
        <w:rPr>
          <w:rFonts w:ascii="Times New Roman"/>
          <w:b w:val="false"/>
          <w:i w:val="false"/>
          <w:color w:val="000000"/>
          <w:sz w:val="28"/>
        </w:rPr>
        <w:t xml:space="preserve"> мақсаты үшін әлеуметтік көмек ретінде Түлкібас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xml:space="preserve">
      </w:t>
      </w:r>
      <w:r>
        <w:rPr>
          <w:rFonts w:ascii="Times New Roman"/>
          <w:b w:val="false"/>
          <w:i w:val="false"/>
          <w:color w:val="000000"/>
          <w:sz w:val="28"/>
        </w:rPr>
        <w:t>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Қағидада</w:t>
      </w:r>
      <w:r>
        <w:rPr>
          <w:rFonts w:ascii="Times New Roman"/>
          <w:b w:val="false"/>
          <w:i w:val="false"/>
          <w:color w:val="000000"/>
          <w:sz w:val="28"/>
        </w:rPr>
        <w:t xml:space="preserve"> көзделген тәртіппен көрсетіледі.</w:t>
      </w:r>
      <w:r>
        <w:br/>
      </w:r>
      <w:r>
        <w:rPr>
          <w:rFonts w:ascii="Times New Roman"/>
          <w:b w:val="false"/>
          <w:i w:val="false"/>
          <w:color w:val="000000"/>
          <w:sz w:val="28"/>
        </w:rPr>
        <w:t xml:space="preserve">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xml:space="preserve">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8 наурыз "Халықаралық әйелдер күніне" орай – Ұлы Отан соғысының ардагерлері мен тылда еңбек еткен ардагер әйелдеріне, көп балалы аналарға, біржолғы әлеуметтік көмектің шекті мөлшері 5 айлық есептік көрсеткіш;</w:t>
      </w:r>
      <w:r>
        <w:br/>
      </w:r>
      <w:r>
        <w:rPr>
          <w:rFonts w:ascii="Times New Roman"/>
          <w:b w:val="false"/>
          <w:i w:val="false"/>
          <w:color w:val="000000"/>
          <w:sz w:val="28"/>
        </w:rPr>
        <w:t>
      2) 9 мамыр "Ұлы Отан соғысының Жеңіс күніне" орай-Ұлы Отан соғысының ардагерлері мен мүгедектеріне, біржолғы әлеуметтік көмектің шекті мөлшері 100 айлық есептік көрсеткіш;</w:t>
      </w:r>
      <w:r>
        <w:br/>
      </w:r>
      <w:r>
        <w:rPr>
          <w:rFonts w:ascii="Times New Roman"/>
          <w:b w:val="false"/>
          <w:i w:val="false"/>
          <w:color w:val="000000"/>
          <w:sz w:val="28"/>
        </w:rPr>
        <w:t>
      Ұлы Отан соғысында қайтыс болған жауынгерлердің жесірлеріне, Ұлы Отан соғысына қатысушыларына теңестірілген және тыл еңбеккерлеріне, біржолғы әлеуметтік көмектің шекті мөлшері 20 айлық есептік көрсеткіш;</w:t>
      </w:r>
      <w:r>
        <w:br/>
      </w:r>
      <w:r>
        <w:rPr>
          <w:rFonts w:ascii="Times New Roman"/>
          <w:b w:val="false"/>
          <w:i w:val="false"/>
          <w:color w:val="000000"/>
          <w:sz w:val="28"/>
        </w:rPr>
        <w:t>
      3) 15 ақпан "Кеңес әскерлерінің Ауғанстан жерінен шығарылған күні" мерекесіне - бұрынғы кеңестік Социалистік Республикалар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Кеңестік Социалистік Республикалар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 біржолғы әлеуметтік көмектің шекті мөлшері 10 айлық есептік көрсеткіш;</w:t>
      </w:r>
      <w:r>
        <w:br/>
      </w:r>
      <w:r>
        <w:rPr>
          <w:rFonts w:ascii="Times New Roman"/>
          <w:b w:val="false"/>
          <w:i w:val="false"/>
          <w:color w:val="000000"/>
          <w:sz w:val="28"/>
        </w:rPr>
        <w:t>
      4) 26 сәуірге "Чернобыль атом электрстанциясы апатының құрбандарын еске алу күні" - 1986-1987 жылдары Чернобыль атом электро станциясында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әлеуметтік көмектің шекті мөлшері 10 айлық есептік көрсеткіш.</w:t>
      </w:r>
      <w:r>
        <w:br/>
      </w:r>
      <w:r>
        <w:rPr>
          <w:rFonts w:ascii="Times New Roman"/>
          <w:b w:val="false"/>
          <w:i w:val="false"/>
          <w:color w:val="000000"/>
          <w:sz w:val="28"/>
        </w:rPr>
        <w:t xml:space="preserve">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p>
    <w:bookmarkEnd w:id="4"/>
    <w:bookmarkStart w:name="z15" w:id="5"/>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5"/>
    <w:bookmarkStart w:name="z16" w:id="6"/>
    <w:p>
      <w:pPr>
        <w:spacing w:after="0"/>
        <w:ind w:left="0"/>
        <w:jc w:val="both"/>
      </w:pPr>
      <w:r>
        <w:rPr>
          <w:rFonts w:ascii="Times New Roman"/>
          <w:b w:val="false"/>
          <w:i w:val="false"/>
          <w:color w:val="000000"/>
          <w:sz w:val="28"/>
        </w:rPr>
        <w:t>
      9. Әлеуметтік көмек мынадай санаттағы азаматтарға ұсынылады:</w:t>
      </w:r>
      <w:r>
        <w:br/>
      </w:r>
      <w:r>
        <w:rPr>
          <w:rFonts w:ascii="Times New Roman"/>
          <w:b w:val="false"/>
          <w:i w:val="false"/>
          <w:color w:val="000000"/>
          <w:sz w:val="28"/>
        </w:rPr>
        <w:t>
      1) ең төмен күнкөріс деңгейіне еселік қатынаста белгілейтін шектен алпыс пайыздан аспайтын жан басына шаққандағы орташа табысы бар аз қамтамасыз етілген отбасыларына, жұмысқа қабілетсіз аз қамтамасыз етілген мүгедектерге, біржолғы әлеуметтік көмектің шекті мөлшері 30 айлық есептік көрсеткіш;</w:t>
      </w:r>
      <w:r>
        <w:br/>
      </w:r>
      <w:r>
        <w:rPr>
          <w:rFonts w:ascii="Times New Roman"/>
          <w:b w:val="false"/>
          <w:i w:val="false"/>
          <w:color w:val="000000"/>
          <w:sz w:val="28"/>
        </w:rPr>
        <w:t>
      2) Ұлы Отан соғысының ардагерлері мен мүгедектеріне, жалғызілікті зейнеткерлер мен мүгедектерге, табиғи зілзаланың немесе өрттің салдарынан азаматқа (отбасына) не оның тұрғын үйіне зиян келтіруіне байланысты, біржолғы әлеуметтік көмектің шекті мөлшері 100 айлық есептік көрсеткіш;</w:t>
      </w:r>
      <w:r>
        <w:br/>
      </w:r>
      <w:r>
        <w:rPr>
          <w:rFonts w:ascii="Times New Roman"/>
          <w:b w:val="false"/>
          <w:i w:val="false"/>
          <w:color w:val="000000"/>
          <w:sz w:val="28"/>
        </w:rPr>
        <w:t xml:space="preserve">
      3) ұсынылған тізім бойынша амбулаториялық деңгейде ем қабылдайтын туберкулез ауруына шалдыққан науқастарға, ай сайын әлеуметтік көмектің шекті мөлшері 7 айлық есептік көрсеткіш және созылмалы бүйрек жетімсіздігі ауруына шалдыққан азаматтарға, біржолғы әлеуметтік көмектің шекті мөлшері 50 айлық есептік көрсеткіш; </w:t>
      </w:r>
      <w:r>
        <w:br/>
      </w:r>
      <w:r>
        <w:rPr>
          <w:rFonts w:ascii="Times New Roman"/>
          <w:b w:val="false"/>
          <w:i w:val="false"/>
          <w:color w:val="000000"/>
          <w:sz w:val="28"/>
        </w:rPr>
        <w:t xml:space="preserve">
      4)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оның өміріне немесе денсаулығына келтірілген зиянды өтеуге өтемақы, ай сайын әлеуметтік көмектің шекті мөлшері 30 айлық есептік көрсеткіш; </w:t>
      </w:r>
      <w:r>
        <w:br/>
      </w:r>
      <w:r>
        <w:rPr>
          <w:rFonts w:ascii="Times New Roman"/>
          <w:b w:val="false"/>
          <w:i w:val="false"/>
          <w:color w:val="000000"/>
          <w:sz w:val="28"/>
        </w:rPr>
        <w:t>
      5) Ұлы Отан соғысының ардагерлері мен мүгедектеріне, жалғызілікті зейнеткерлер мен мүгедектерге тұрғын үйін жөндеуге, біржолғы әлеуметтік көмектің шекті мөлшері 100 айлық есептік көрсеткіш;</w:t>
      </w:r>
      <w:r>
        <w:br/>
      </w:r>
      <w:r>
        <w:rPr>
          <w:rFonts w:ascii="Times New Roman"/>
          <w:b w:val="false"/>
          <w:i w:val="false"/>
          <w:color w:val="000000"/>
          <w:sz w:val="28"/>
        </w:rPr>
        <w:t>
      6) Ұлы Отан соғысының ардагерлері мен мүгедектеріне, басылымдарға жазылу үшін, жартыжылдықта бір рет әлеуметтік көмектің шекті мөлшері 5 айлық есептік көрсеткіш;</w:t>
      </w:r>
      <w:r>
        <w:br/>
      </w:r>
      <w:r>
        <w:rPr>
          <w:rFonts w:ascii="Times New Roman"/>
          <w:b w:val="false"/>
          <w:i w:val="false"/>
          <w:color w:val="000000"/>
          <w:sz w:val="28"/>
        </w:rPr>
        <w:t>
      7) 80 жастан асқан жалғызілікті қарттарға, үйде оқып және тәрбиеленетін мүгедек балаларға, ай сайын әлеуметтік көмектің шекті мөлшері 2 айлық есептік көрсеткіш;</w:t>
      </w:r>
      <w:r>
        <w:br/>
      </w:r>
      <w:r>
        <w:rPr>
          <w:rFonts w:ascii="Times New Roman"/>
          <w:b w:val="false"/>
          <w:i w:val="false"/>
          <w:color w:val="000000"/>
          <w:sz w:val="28"/>
        </w:rPr>
        <w:t>
      8) жеке оңалту бағдарламасы бойынша мүгедектерге қоларбамен қамтамасыз етуге:</w:t>
      </w:r>
      <w:r>
        <w:br/>
      </w:r>
      <w:r>
        <w:rPr>
          <w:rFonts w:ascii="Times New Roman"/>
          <w:b w:val="false"/>
          <w:i w:val="false"/>
          <w:color w:val="000000"/>
          <w:sz w:val="28"/>
        </w:rPr>
        <w:t>
      серуендеуге арналған қоларбаға әлеуметтік көмектің шекті мөлшері 60 айлық есептік көрсеткіш;</w:t>
      </w:r>
      <w:r>
        <w:br/>
      </w:r>
      <w:r>
        <w:rPr>
          <w:rFonts w:ascii="Times New Roman"/>
          <w:b w:val="false"/>
          <w:i w:val="false"/>
          <w:color w:val="000000"/>
          <w:sz w:val="28"/>
        </w:rPr>
        <w:t>
      бөлмеге арналған қоларбаға әлеуметтік көмектің шекті мөлшері 30 айлық есептік көрсеткіш;</w:t>
      </w:r>
      <w:r>
        <w:br/>
      </w:r>
      <w:r>
        <w:rPr>
          <w:rFonts w:ascii="Times New Roman"/>
          <w:b w:val="false"/>
          <w:i w:val="false"/>
          <w:color w:val="000000"/>
          <w:sz w:val="28"/>
        </w:rPr>
        <w:t>
      9) зейнеткерлерге және мүгедектерге саноторлық-курорттық емдеуге жолдама алу үшін, жылына бір рет әлеуметтік көмектің шекті мөлшері 40 айлық есептік көрсеткіш.</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 көріс деңгейіне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xml:space="preserve">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 әкімдігінің келісімі бойынша бірыңғай мөлшерде белгіленеді.</w:t>
      </w:r>
      <w:r>
        <w:br/>
      </w:r>
      <w:r>
        <w:rPr>
          <w:rFonts w:ascii="Times New Roman"/>
          <w:b w:val="false"/>
          <w:i w:val="false"/>
          <w:color w:val="000000"/>
          <w:sz w:val="28"/>
        </w:rPr>
        <w:t xml:space="preserve">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
    <w:bookmarkStart w:name="z19" w:id="7"/>
    <w:p>
      <w:pPr>
        <w:spacing w:after="0"/>
        <w:ind w:left="0"/>
        <w:jc w:val="left"/>
      </w:pPr>
      <w:r>
        <w:rPr>
          <w:rFonts w:ascii="Times New Roman"/>
          <w:b/>
          <w:i w:val="false"/>
          <w:color w:val="000000"/>
        </w:rPr>
        <w:t xml:space="preserve"> 3. Әлеуметтік көмек көрсету тәртібі</w:t>
      </w:r>
    </w:p>
    <w:bookmarkEnd w:id="7"/>
    <w:bookmarkStart w:name="z20" w:id="8"/>
    <w:p>
      <w:pPr>
        <w:spacing w:after="0"/>
        <w:ind w:left="0"/>
        <w:jc w:val="both"/>
      </w:pPr>
      <w:r>
        <w:rPr>
          <w:rFonts w:ascii="Times New Roman"/>
          <w:b w:val="false"/>
          <w:i w:val="false"/>
          <w:color w:val="000000"/>
          <w:sz w:val="28"/>
        </w:rPr>
        <w:t>
      12. Атаулы күндермен мереке күндеріне әлеуметтік көмек алушылардан өтініштер талап етілмей уәкілетті ұйымның не өзгеде ұйымдардың ұсынымы бойынша Түлкібас ауданы әкімдігі бекітетін тізім бойынша көрсетіледі.</w:t>
      </w:r>
      <w:r>
        <w:br/>
      </w:r>
      <w:r>
        <w:rPr>
          <w:rFonts w:ascii="Times New Roman"/>
          <w:b w:val="false"/>
          <w:i w:val="false"/>
          <w:color w:val="000000"/>
          <w:sz w:val="28"/>
        </w:rPr>
        <w:t xml:space="preserve">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мінадай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 қағидаларға (одан әрі-</w:t>
      </w:r>
      <w:r>
        <w:rPr>
          <w:rFonts w:ascii="Times New Roman"/>
          <w:b w:val="false"/>
          <w:i w:val="false"/>
          <w:color w:val="000000"/>
          <w:sz w:val="28"/>
        </w:rPr>
        <w:t>Үлгілік қағидалар</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xml:space="preserve">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xml:space="preserve">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xml:space="preserve">
      </w:t>
      </w:r>
      <w:r>
        <w:rPr>
          <w:rFonts w:ascii="Times New Roman"/>
          <w:b w:val="false"/>
          <w:i w:val="false"/>
          <w:color w:val="000000"/>
          <w:sz w:val="28"/>
        </w:rPr>
        <w:t>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xml:space="preserve">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xml:space="preserve">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xml:space="preserve">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xml:space="preserve">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құжаттармен арнайы комиссияның әлеуметтік көмек көрсету қажеттілігі туралы қорытындысының негізінде әлеуметтік көмек көрсетуіне көрсетуден бастарту туралы шешім қабылдайды.</w:t>
      </w:r>
      <w:r>
        <w:br/>
      </w: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 ішінде әлеуметтік көмек көрсетуіне көрсетуден бастарту туралы шешім қабылдайды.</w:t>
      </w:r>
      <w:r>
        <w:br/>
      </w:r>
      <w:r>
        <w:rPr>
          <w:rFonts w:ascii="Times New Roman"/>
          <w:b w:val="false"/>
          <w:i w:val="false"/>
          <w:color w:val="000000"/>
          <w:sz w:val="28"/>
        </w:rPr>
        <w:t xml:space="preserve">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xml:space="preserve">
      </w:t>
      </w:r>
      <w:r>
        <w:rPr>
          <w:rFonts w:ascii="Times New Roman"/>
          <w:b w:val="false"/>
          <w:i w:val="false"/>
          <w:color w:val="000000"/>
          <w:sz w:val="28"/>
        </w:rPr>
        <w:t>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r>
        <w:br/>
      </w:r>
      <w:r>
        <w:rPr>
          <w:rFonts w:ascii="Times New Roman"/>
          <w:b w:val="false"/>
          <w:i w:val="false"/>
          <w:color w:val="000000"/>
          <w:sz w:val="28"/>
        </w:rPr>
        <w:t xml:space="preserve">
      </w:t>
      </w:r>
      <w:r>
        <w:rPr>
          <w:rFonts w:ascii="Times New Roman"/>
          <w:b w:val="false"/>
          <w:i w:val="false"/>
          <w:color w:val="000000"/>
          <w:sz w:val="28"/>
        </w:rPr>
        <w:t>24. Әлеуметтік көмек ұсынуға шығыстарды қаржыландыру Түлкібас ауданының бюджетінде көзделген ағымдағы қаржы жылына арналған қаражат шегінде жүзеге асырылады.</w:t>
      </w:r>
    </w:p>
    <w:bookmarkEnd w:id="8"/>
    <w:bookmarkStart w:name="z33" w:id="9"/>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9"/>
    <w:bookmarkStart w:name="z34" w:id="10"/>
    <w:p>
      <w:pPr>
        <w:spacing w:after="0"/>
        <w:ind w:left="0"/>
        <w:jc w:val="both"/>
      </w:pPr>
      <w:r>
        <w:rPr>
          <w:rFonts w:ascii="Times New Roman"/>
          <w:b w:val="false"/>
          <w:i w:val="false"/>
          <w:color w:val="000000"/>
          <w:sz w:val="28"/>
        </w:rPr>
        <w:t>
      25.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 мемлекеттік медициналық – 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xml:space="preserve">
      </w:t>
      </w:r>
      <w:r>
        <w:rPr>
          <w:rFonts w:ascii="Times New Roman"/>
          <w:b w:val="false"/>
          <w:i w:val="false"/>
          <w:color w:val="000000"/>
          <w:sz w:val="28"/>
        </w:rPr>
        <w:t>26. Артық төленген сомалар ерікті немесе Қазақстан Республикасының заңнамасында белгіленген өзгеше тәртіппен қайтаруға жатады.</w:t>
      </w:r>
    </w:p>
    <w:bookmarkEnd w:id="10"/>
    <w:bookmarkStart w:name="z36" w:id="11"/>
    <w:p>
      <w:pPr>
        <w:spacing w:after="0"/>
        <w:ind w:left="0"/>
        <w:jc w:val="left"/>
      </w:pPr>
      <w:r>
        <w:rPr>
          <w:rFonts w:ascii="Times New Roman"/>
          <w:b/>
          <w:i w:val="false"/>
          <w:color w:val="000000"/>
        </w:rPr>
        <w:t xml:space="preserve"> 5. Қорытынды ереже</w:t>
      </w:r>
    </w:p>
    <w:bookmarkEnd w:id="11"/>
    <w:bookmarkStart w:name="z37" w:id="12"/>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 қорын пайдалана отырып жүргізеді.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Отбасыны тіркеу нөмірі ____________</w:t>
      </w:r>
    </w:p>
    <w:p>
      <w:pPr>
        <w:spacing w:after="0"/>
        <w:ind w:left="0"/>
        <w:jc w:val="left"/>
      </w:pPr>
      <w:r>
        <w:rPr>
          <w:rFonts w:ascii="Times New Roman"/>
          <w:b/>
          <w:i w:val="false"/>
          <w:color w:val="000000"/>
        </w:rPr>
        <w:t xml:space="preserve"> Өтiнiш берушiнiң отбасы құрамы туралы мәлiметтер</w:t>
      </w:r>
    </w:p>
    <w:p>
      <w:pPr>
        <w:spacing w:after="0"/>
        <w:ind w:left="0"/>
        <w:jc w:val="both"/>
      </w:pPr>
      <w:r>
        <w:rPr>
          <w:rFonts w:ascii="Times New Roman"/>
          <w:b w:val="false"/>
          <w:i w:val="false"/>
          <w:color w:val="000000"/>
          <w:sz w:val="28"/>
        </w:rPr>
        <w:t xml:space="preserve">
      ______________________________ ____________________________ </w:t>
      </w:r>
      <w:r>
        <w:br/>
      </w:r>
      <w:r>
        <w:rPr>
          <w:rFonts w:ascii="Times New Roman"/>
          <w:b w:val="false"/>
          <w:i w:val="false"/>
          <w:color w:val="000000"/>
          <w:sz w:val="28"/>
        </w:rPr>
        <w:t>
               (Өтiнiш берушiнiң Т.А.Ә.)        (үйiнiң мекенжайы, телефоны)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1"/>
        <w:gridCol w:w="4702"/>
        <w:gridCol w:w="4232"/>
        <w:gridCol w:w="1385"/>
      </w:tblGrid>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мүшелерiнiң Т.А.Ә.</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 берушiге туыстық қатынасы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Өтiнiш берушiнiң қолы _________________ Күнi ______________</w:t>
      </w:r>
      <w:r>
        <w:br/>
      </w:r>
      <w:r>
        <w:rPr>
          <w:rFonts w:ascii="Times New Roman"/>
          <w:b w:val="false"/>
          <w:i w:val="false"/>
          <w:color w:val="000000"/>
          <w:sz w:val="28"/>
        </w:rPr>
        <w:t>
      Отбасы құрамы туралы мәлiметтердi куәландыруға</w:t>
      </w:r>
      <w:r>
        <w:br/>
      </w:r>
      <w:r>
        <w:rPr>
          <w:rFonts w:ascii="Times New Roman"/>
          <w:b w:val="false"/>
          <w:i w:val="false"/>
          <w:color w:val="000000"/>
          <w:sz w:val="28"/>
        </w:rPr>
        <w:t>уәкiлеттi органның лауазымды адамының Т.А.Ә _______________</w:t>
      </w:r>
      <w:r>
        <w:br/>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xml:space="preserve"> (елді мекен)</w:t>
      </w:r>
      <w:r>
        <w:br/>
      </w:r>
      <w:r>
        <w:rPr>
          <w:rFonts w:ascii="Times New Roman"/>
          <w:b w:val="false"/>
          <w:i w:val="false"/>
          <w:color w:val="000000"/>
          <w:sz w:val="28"/>
        </w:rPr>
        <w:t>
      1. Өтініш берушінің Т.А.Ә. _______________________________________________</w:t>
      </w:r>
      <w:r>
        <w:br/>
      </w:r>
      <w:r>
        <w:rPr>
          <w:rFonts w:ascii="Times New Roman"/>
          <w:b w:val="false"/>
          <w:i w:val="false"/>
          <w:color w:val="000000"/>
          <w:sz w:val="28"/>
        </w:rPr>
        <w:t>
      2. Тұратын мекенжайы 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 адам,</w:t>
      </w:r>
      <w:r>
        <w:br/>
      </w:r>
      <w:r>
        <w:rPr>
          <w:rFonts w:ascii="Times New Roman"/>
          <w:b w:val="false"/>
          <w:i w:val="false"/>
          <w:color w:val="000000"/>
          <w:sz w:val="28"/>
        </w:rPr>
        <w:t>
      оқу құны жылына ______ теңге.</w:t>
      </w:r>
      <w:r>
        <w:br/>
      </w:r>
      <w:r>
        <w:rPr>
          <w:rFonts w:ascii="Times New Roman"/>
          <w:b w:val="false"/>
          <w:i w:val="false"/>
          <w:color w:val="000000"/>
          <w:sz w:val="28"/>
        </w:rPr>
        <w:t>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 бар адамдардың, мүгедектердің, мүгедек балалардың болуы (</w:t>
      </w:r>
      <w:r>
        <w:rPr>
          <w:rFonts w:ascii="Times New Roman"/>
          <w:b w:val="false"/>
          <w:i/>
          <w:color w:val="000000"/>
          <w:sz w:val="28"/>
        </w:rPr>
        <w:t>көрсету</w:t>
      </w:r>
      <w:r>
        <w:rPr>
          <w:rFonts w:ascii="Times New Roman"/>
          <w:b w:val="false"/>
          <w:i w:val="false"/>
          <w:color w:val="000000"/>
          <w:sz w:val="28"/>
        </w:rPr>
        <w:t xml:space="preserve"> </w:t>
      </w:r>
      <w:r>
        <w:rPr>
          <w:rFonts w:ascii="Times New Roman"/>
          <w:b w:val="false"/>
          <w:i/>
          <w:color w:val="000000"/>
          <w:sz w:val="28"/>
        </w:rPr>
        <w:t>немесе</w:t>
      </w:r>
      <w:r>
        <w:rPr>
          <w:rFonts w:ascii="Times New Roman"/>
          <w:b w:val="false"/>
          <w:i w:val="false"/>
          <w:color w:val="000000"/>
          <w:sz w:val="28"/>
        </w:rPr>
        <w:t xml:space="preserve">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санатты</w:t>
      </w:r>
      <w:r>
        <w:rPr>
          <w:rFonts w:ascii="Times New Roman"/>
          <w:b w:val="false"/>
          <w:i w:val="false"/>
          <w:color w:val="000000"/>
          <w:sz w:val="28"/>
        </w:rPr>
        <w:t xml:space="preserve"> </w:t>
      </w:r>
      <w:r>
        <w:rPr>
          <w:rFonts w:ascii="Times New Roman"/>
          <w:b w:val="false"/>
          <w:i/>
          <w:color w:val="000000"/>
          <w:sz w:val="28"/>
        </w:rPr>
        <w:t>қосу</w:t>
      </w:r>
      <w:r>
        <w:rPr>
          <w:rFonts w:ascii="Times New Roman"/>
          <w:b w:val="false"/>
          <w:i/>
          <w:color w:val="000000"/>
          <w:sz w:val="28"/>
        </w:rPr>
        <w:t xml:space="preserve"> керек</w:t>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керек):____________________________________________________________________</w:t>
      </w:r>
      <w:r>
        <w:br/>
      </w:r>
      <w:r>
        <w:rPr>
          <w:rFonts w:ascii="Times New Roman"/>
          <w:b w:val="false"/>
          <w:i w:val="false"/>
          <w:color w:val="000000"/>
          <w:sz w:val="28"/>
        </w:rPr>
        <w:t>
      Тұрғын үйді ұстауға арналған шығыстар:_________________________________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3492"/>
        <w:gridCol w:w="594"/>
        <w:gridCol w:w="580"/>
        <w:gridCol w:w="1308"/>
        <w:gridCol w:w="5476"/>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w:t>
      </w:r>
      <w:r>
        <w:br/>
      </w:r>
      <w:r>
        <w:rPr>
          <w:rFonts w:ascii="Times New Roman"/>
          <w:b w:val="false"/>
          <w:i w:val="false"/>
          <w:color w:val="000000"/>
          <w:sz w:val="28"/>
        </w:rPr>
        <w:t>құжат, оны пайдаланғаннан түскен мәлімделген табыс)</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қазіргі уақытта өздері тұрып жатқаннан бөлек өзге де тұрғын үйдің</w:t>
      </w:r>
      <w:r>
        <w:br/>
      </w:r>
      <w:r>
        <w:rPr>
          <w:rFonts w:ascii="Times New Roman"/>
          <w:b w:val="false"/>
          <w:i w:val="false"/>
          <w:color w:val="000000"/>
          <w:sz w:val="28"/>
        </w:rPr>
        <w:t>болуы (оны пайдаланғаннан түскен мәлімделген табыс)</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қамтамасыз етілуі ________________________________________________</w:t>
      </w:r>
      <w:r>
        <w:br/>
      </w:r>
      <w:r>
        <w:rPr>
          <w:rFonts w:ascii="Times New Roman"/>
          <w:b w:val="false"/>
          <w:i w:val="false"/>
          <w:color w:val="000000"/>
          <w:sz w:val="28"/>
        </w:rPr>
        <w:t>
      10. Тұратын жерінің санитариялық-эпидемиологиялық жағдайы 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Комиссия төрағасы:</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Комиссия мүшелері:</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(қолдары)                                    (Т.А.Ә.)</w:t>
      </w:r>
      <w:r>
        <w:br/>
      </w:r>
      <w:r>
        <w:rPr>
          <w:rFonts w:ascii="Times New Roman"/>
          <w:b w:val="false"/>
          <w:i w:val="false"/>
          <w:color w:val="000000"/>
          <w:sz w:val="28"/>
        </w:rPr>
        <w:t>
      Жасалған актімен таныстым: 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_____________________________</w:t>
      </w:r>
      <w:r>
        <w:br/>
      </w:r>
      <w:r>
        <w:rPr>
          <w:rFonts w:ascii="Times New Roman"/>
          <w:b w:val="false"/>
          <w:i w:val="false"/>
          <w:color w:val="000000"/>
          <w:sz w:val="28"/>
        </w:rPr>
        <w:t>өтініш берушінің (немесе отбасы мүшелерінің бірінің) Т.А.Ә. және</w:t>
      </w:r>
      <w:r>
        <w:br/>
      </w:r>
      <w:r>
        <w:rPr>
          <w:rFonts w:ascii="Times New Roman"/>
          <w:b w:val="false"/>
          <w:i w:val="false"/>
          <w:color w:val="000000"/>
          <w:sz w:val="28"/>
        </w:rPr>
        <w:t>қолы, күні __________________________________________________________________</w:t>
      </w:r>
      <w:r>
        <w:br/>
      </w:r>
      <w:r>
        <w:rPr>
          <w:rFonts w:ascii="Times New Roman"/>
          <w:b w:val="false"/>
          <w:i w:val="false"/>
          <w:color w:val="000000"/>
          <w:sz w:val="28"/>
        </w:rPr>
        <w:t>(өтініш беруші тексеру жүргізуден бас тартқан жағдайда толтырылады)</w:t>
      </w:r>
      <w:r>
        <w:br/>
      </w:r>
      <w:r>
        <w:rPr>
          <w:rFonts w:ascii="Times New Roman"/>
          <w:b w:val="false"/>
          <w:i w:val="false"/>
          <w:color w:val="000000"/>
          <w:sz w:val="28"/>
        </w:rPr>
        <w:t xml:space="preserve">                                   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Учаскелік комиссияның №_______ қорытындысы</w:t>
      </w:r>
    </w:p>
    <w:p>
      <w:pPr>
        <w:spacing w:after="0"/>
        <w:ind w:left="0"/>
        <w:jc w:val="both"/>
      </w:pPr>
      <w:r>
        <w:rPr>
          <w:rFonts w:ascii="Times New Roman"/>
          <w:b w:val="false"/>
          <w:i w:val="false"/>
          <w:color w:val="000000"/>
          <w:sz w:val="28"/>
        </w:rPr>
        <w:t>
      20_____ж._____ 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(өтініш берушінің тегі, аты, әкесінің аты)</w:t>
      </w:r>
    </w:p>
    <w:p>
      <w:pPr>
        <w:spacing w:after="0"/>
        <w:ind w:left="0"/>
        <w:jc w:val="left"/>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 әлеумуттік қөмек ұсыну туралы қорытынды шығарады</w:t>
      </w:r>
      <w:r>
        <w:br/>
      </w:r>
      <w:r>
        <w:rPr>
          <w:rFonts w:ascii="Times New Roman"/>
          <w:b w:val="false"/>
          <w:i w:val="false"/>
          <w:color w:val="000000"/>
          <w:sz w:val="28"/>
        </w:rPr>
        <w:t>
      Комиссия төрағасы:_________________________________________________</w:t>
      </w:r>
      <w:r>
        <w:br/>
      </w:r>
      <w:r>
        <w:rPr>
          <w:rFonts w:ascii="Times New Roman"/>
          <w:b w:val="false"/>
          <w:i w:val="false"/>
          <w:color w:val="000000"/>
          <w:sz w:val="28"/>
        </w:rPr>
        <w:t>
      Комиссия мүшесі: _______________________ ________________________</w:t>
      </w:r>
      <w:r>
        <w:br/>
      </w:r>
      <w:r>
        <w:rPr>
          <w:rFonts w:ascii="Times New Roman"/>
          <w:b w:val="false"/>
          <w:i w:val="false"/>
          <w:color w:val="000000"/>
          <w:sz w:val="28"/>
        </w:rPr>
        <w:t>
      ___________________ __________________________</w:t>
      </w:r>
      <w:r>
        <w:br/>
      </w:r>
      <w:r>
        <w:rPr>
          <w:rFonts w:ascii="Times New Roman"/>
          <w:b w:val="false"/>
          <w:i w:val="false"/>
          <w:color w:val="000000"/>
          <w:sz w:val="28"/>
        </w:rPr>
        <w:t>
      ___________________ __________________________</w:t>
      </w:r>
      <w:r>
        <w:br/>
      </w:r>
      <w:r>
        <w:rPr>
          <w:rFonts w:ascii="Times New Roman"/>
          <w:b w:val="false"/>
          <w:i w:val="false"/>
          <w:color w:val="000000"/>
          <w:sz w:val="28"/>
        </w:rPr>
        <w:t>
      ___________________ __________________________</w:t>
      </w:r>
      <w:r>
        <w:br/>
      </w:r>
      <w:r>
        <w:rPr>
          <w:rFonts w:ascii="Times New Roman"/>
          <w:b w:val="false"/>
          <w:i w:val="false"/>
          <w:color w:val="000000"/>
          <w:sz w:val="28"/>
        </w:rPr>
        <w:t>
                  (қолдары)                                  (Т.А.Ә.)</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____ данада</w:t>
      </w:r>
      <w:r>
        <w:br/>
      </w:r>
      <w:r>
        <w:rPr>
          <w:rFonts w:ascii="Times New Roman"/>
          <w:b w:val="false"/>
          <w:i w:val="false"/>
          <w:color w:val="000000"/>
          <w:sz w:val="28"/>
        </w:rPr>
        <w:t>
      20__ж. "__" _______________ қабылданды.</w:t>
      </w:r>
      <w:r>
        <w:br/>
      </w:r>
      <w:r>
        <w:rPr>
          <w:rFonts w:ascii="Times New Roman"/>
          <w:b w:val="false"/>
          <w:i w:val="false"/>
          <w:color w:val="000000"/>
          <w:sz w:val="28"/>
        </w:rPr>
        <w:t>
      Құжаттарды қабылдаған кент, ауылдық округ әкімінің немесе уәкілетті орган қызметкерінің Т.А.Ә., лауазымы, қолы_________________________________________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