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cb4b" w14:textId="e5ec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Төлеби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Төлеби ауданы әкiмдiгiнiң 2016 жылғы 4 сәуірдегі № 121 қаулысы. Оңтүстiк Қазақстан облысының Әдiлет департаментiнде 2016 жылғы 4 мамырда № 3738 болып тiркелдi. Күшi жойылды - Оңтүстiк Қазақстан облысы Төлеби ауданы әкiмдiгiнiң 2017 жылғы 10 сәуiрдегi № 103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Төлеби ауданы әкімдігінің 10.04.2017 № 103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Төлеби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 корпусындағы аудандық бюджеттен қаржыландырылатын атқарушы органдардың мемлекеттік әкімшілік қызметшілері мен Төлеби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"Төлеби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Төлеби ауданы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Төлеби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С.Бекмұрзаевқа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М.Пернебеков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ауданы әкімдігінің 2016</w:t>
            </w:r>
            <w:r>
              <w:br/>
            </w:r>
            <w:r>
              <w:rPr>
                <w:rFonts w:ascii="Times New Roman"/>
                <w:b w:val="false"/>
                <w:i w:val="false"/>
                <w:color w:val="000000"/>
                <w:sz w:val="20"/>
              </w:rPr>
              <w:t>жылғы "04" сәуірдегі № 121</w:t>
            </w:r>
            <w:r>
              <w:br/>
            </w:r>
            <w:r>
              <w:rPr>
                <w:rFonts w:ascii="Times New Roman"/>
                <w:b w:val="false"/>
                <w:i w:val="false"/>
                <w:color w:val="000000"/>
                <w:sz w:val="20"/>
              </w:rPr>
              <w:t xml:space="preserve">қаулысымен бекітілген </w:t>
            </w:r>
          </w:p>
        </w:tc>
      </w:tr>
    </w:tbl>
    <w:bookmarkStart w:name="z7" w:id="1"/>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Төлеби ауданы әкімі аппараты мемлекеттік әкімшілік қызметшілерінің қызметін бағалаудың әдістемесі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Төлеби ауданы әкімі аппараты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Төлеби ауданы әкімі аппараты мемлекеттік әкімшілік қызметшілерінің (бұдан әрі-"Б"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қала, ауылдық округтер әкімдері үшін бағалау аудан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p>
    <w:bookmarkEnd w:id="3"/>
    <w:bookmarkStart w:name="z18" w:id="4"/>
    <w:p>
      <w:pPr>
        <w:spacing w:after="0"/>
        <w:ind w:left="0"/>
        <w:jc w:val="left"/>
      </w:pPr>
      <w:r>
        <w:rPr>
          <w:rFonts w:ascii="Times New Roman"/>
          <w:b/>
          <w:i w:val="false"/>
          <w:color w:val="000000"/>
        </w:rPr>
        <w:t xml:space="preserve"> 2. Жұмыстың жеке жоспарын құрастыру</w:t>
      </w:r>
    </w:p>
    <w:bookmarkEnd w:id="4"/>
    <w:bookmarkStart w:name="z19" w:id="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5"/>
    <w:bookmarkStart w:name="z23" w:id="6"/>
    <w:p>
      <w:pPr>
        <w:spacing w:after="0"/>
        <w:ind w:left="0"/>
        <w:jc w:val="left"/>
      </w:pPr>
      <w:r>
        <w:rPr>
          <w:rFonts w:ascii="Times New Roman"/>
          <w:b/>
          <w:i w:val="false"/>
          <w:color w:val="000000"/>
        </w:rPr>
        <w:t xml:space="preserve"> 3. Бағалауды жүргізуге дайындық</w:t>
      </w:r>
    </w:p>
    <w:bookmarkEnd w:id="6"/>
    <w:bookmarkStart w:name="z24" w:id="7"/>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p>
    <w:bookmarkEnd w:id="7"/>
    <w:bookmarkStart w:name="z25" w:id="8"/>
    <w:p>
      <w:pPr>
        <w:spacing w:after="0"/>
        <w:ind w:left="0"/>
        <w:jc w:val="left"/>
      </w:pPr>
      <w:r>
        <w:rPr>
          <w:rFonts w:ascii="Times New Roman"/>
          <w:b/>
          <w:i w:val="false"/>
          <w:color w:val="000000"/>
        </w:rPr>
        <w:t xml:space="preserve"> 4. Лауазымдық міндеттерді орындауды бағалау</w:t>
      </w:r>
    </w:p>
    <w:bookmarkEnd w:id="8"/>
    <w:bookmarkStart w:name="z26" w:id="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9"/>
    <w:bookmarkStart w:name="z37" w:id="10"/>
    <w:p>
      <w:pPr>
        <w:spacing w:after="0"/>
        <w:ind w:left="0"/>
        <w:jc w:val="left"/>
      </w:pPr>
      <w:r>
        <w:rPr>
          <w:rFonts w:ascii="Times New Roman"/>
          <w:b/>
          <w:i w:val="false"/>
          <w:color w:val="000000"/>
        </w:rPr>
        <w:t xml:space="preserve"> 5. Жеке жұмыс жоспарын орындауды бағалау</w:t>
      </w:r>
    </w:p>
    <w:bookmarkEnd w:id="10"/>
    <w:bookmarkStart w:name="z38" w:id="11"/>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11"/>
    <w:bookmarkStart w:name="z41" w:id="12"/>
    <w:p>
      <w:pPr>
        <w:spacing w:after="0"/>
        <w:ind w:left="0"/>
        <w:jc w:val="left"/>
      </w:pPr>
      <w:r>
        <w:rPr>
          <w:rFonts w:ascii="Times New Roman"/>
          <w:b/>
          <w:i w:val="false"/>
          <w:color w:val="000000"/>
        </w:rPr>
        <w:t xml:space="preserve"> 6. Айналмалы бағалау</w:t>
      </w:r>
    </w:p>
    <w:bookmarkEnd w:id="12"/>
    <w:bookmarkStart w:name="z42" w:id="13"/>
    <w:p>
      <w:pPr>
        <w:spacing w:after="0"/>
        <w:ind w:left="0"/>
        <w:jc w:val="both"/>
      </w:pPr>
      <w:r>
        <w:rPr>
          <w:rFonts w:ascii="Times New Roman"/>
          <w:b w:val="false"/>
          <w:i w:val="false"/>
          <w:color w:val="000000"/>
          <w:sz w:val="28"/>
        </w:rPr>
        <w:t>
      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4-</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жіберіледі. </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p>
    <w:bookmarkEnd w:id="13"/>
    <w:bookmarkStart w:name="z48" w:id="14"/>
    <w:p>
      <w:pPr>
        <w:spacing w:after="0"/>
        <w:ind w:left="0"/>
        <w:jc w:val="left"/>
      </w:pPr>
      <w:r>
        <w:rPr>
          <w:rFonts w:ascii="Times New Roman"/>
          <w:b/>
          <w:i w:val="false"/>
          <w:color w:val="000000"/>
        </w:rPr>
        <w:t xml:space="preserve"> 7. Қорытынды баға</w:t>
      </w:r>
    </w:p>
    <w:bookmarkEnd w:id="14"/>
    <w:bookmarkStart w:name="z49" w:id="15"/>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End w:id="15"/>
    <w:p>
      <w:pPr>
        <w:spacing w:after="0"/>
        <w:ind w:left="0"/>
        <w:jc w:val="left"/>
      </w:pPr>
      <w:r>
        <w:br/>
      </w:r>
    </w:p>
    <w:p>
      <w:pPr>
        <w:spacing w:after="0"/>
        <w:ind w:left="0"/>
        <w:jc w:val="both"/>
      </w:pPr>
      <w:r>
        <w:drawing>
          <wp:inline distT="0" distB="0" distL="0" distR="0">
            <wp:extent cx="1638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38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 </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076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76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20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w:t>
      </w:r>
    </w:p>
    <w:p>
      <w:pPr>
        <w:spacing w:after="0"/>
        <w:ind w:left="0"/>
        <w:jc w:val="both"/>
      </w:pPr>
      <w:r>
        <w:drawing>
          <wp:inline distT="0" distB="0" distL="0" distR="0">
            <wp:extent cx="68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5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16"/>
    <w:p>
      <w:pPr>
        <w:spacing w:after="0"/>
        <w:ind w:left="0"/>
        <w:jc w:val="left"/>
      </w:pPr>
      <w:r>
        <w:rPr>
          <w:rFonts w:ascii="Times New Roman"/>
          <w:b/>
          <w:i w:val="false"/>
          <w:color w:val="000000"/>
        </w:rPr>
        <w:t xml:space="preserve"> 8. Комиссияның бағалау нәтижелерін қарауы</w:t>
      </w:r>
    </w:p>
    <w:bookmarkEnd w:id="16"/>
    <w:bookmarkStart w:name="z54" w:id="17"/>
    <w:p>
      <w:pPr>
        <w:spacing w:after="0"/>
        <w:ind w:left="0"/>
        <w:jc w:val="both"/>
      </w:pPr>
      <w:r>
        <w:rPr>
          <w:rFonts w:ascii="Times New Roman"/>
          <w:b w:val="false"/>
          <w:i w:val="false"/>
          <w:color w:val="000000"/>
          <w:sz w:val="28"/>
        </w:rPr>
        <w:t>
      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17"/>
    <w:bookmarkStart w:name="z58" w:id="18"/>
    <w:p>
      <w:pPr>
        <w:spacing w:after="0"/>
        <w:ind w:left="0"/>
        <w:jc w:val="left"/>
      </w:pPr>
      <w:r>
        <w:rPr>
          <w:rFonts w:ascii="Times New Roman"/>
          <w:b/>
          <w:i w:val="false"/>
          <w:color w:val="000000"/>
        </w:rPr>
        <w:t xml:space="preserve"> 9. Бағалау нәтижелеріне шағымдану</w:t>
      </w:r>
    </w:p>
    <w:bookmarkEnd w:id="18"/>
    <w:bookmarkStart w:name="z59" w:id="19"/>
    <w:p>
      <w:pPr>
        <w:spacing w:after="0"/>
        <w:ind w:left="0"/>
        <w:jc w:val="both"/>
      </w:pPr>
      <w:r>
        <w:rPr>
          <w:rFonts w:ascii="Times New Roman"/>
          <w:b w:val="false"/>
          <w:i w:val="false"/>
          <w:color w:val="000000"/>
          <w:sz w:val="28"/>
        </w:rPr>
        <w:t>
      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p>
    <w:bookmarkEnd w:id="19"/>
    <w:bookmarkStart w:name="z63" w:id="20"/>
    <w:p>
      <w:pPr>
        <w:spacing w:after="0"/>
        <w:ind w:left="0"/>
        <w:jc w:val="left"/>
      </w:pPr>
      <w:r>
        <w:rPr>
          <w:rFonts w:ascii="Times New Roman"/>
          <w:b/>
          <w:i w:val="false"/>
          <w:color w:val="000000"/>
        </w:rPr>
        <w:t xml:space="preserve"> 10. Бағалау нәтижелері бойынша шешім қабылдау</w:t>
      </w:r>
    </w:p>
    <w:bookmarkEnd w:id="20"/>
    <w:bookmarkStart w:name="z64" w:id="21"/>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Төлеби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22"/>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22"/>
    <w:p>
      <w:pPr>
        <w:spacing w:after="0"/>
        <w:ind w:left="0"/>
        <w:jc w:val="both"/>
      </w:pPr>
      <w:r>
        <w:rPr>
          <w:rFonts w:ascii="Times New Roman"/>
          <w:b w:val="false"/>
          <w:i w:val="false"/>
          <w:color w:val="000000"/>
          <w:sz w:val="28"/>
        </w:rPr>
        <w:t>
      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Қызметшінің Т.А.Ә. (болған жағдайда):_____________________________________________</w:t>
      </w:r>
      <w:r>
        <w:br/>
      </w:r>
      <w:r>
        <w:rPr>
          <w:rFonts w:ascii="Times New Roman"/>
          <w:b w:val="false"/>
          <w:i w:val="false"/>
          <w:color w:val="000000"/>
          <w:sz w:val="28"/>
        </w:rPr>
        <w:t>Қызметшінің лауазымы: 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5239"/>
        <w:gridCol w:w="3685"/>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_____________    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күні _______________________                   күні ____________________________</w:t>
            </w:r>
            <w:r>
              <w:br/>
            </w:r>
            <w:r>
              <w:rPr>
                <w:rFonts w:ascii="Times New Roman"/>
                <w:b w:val="false"/>
                <w:i w:val="false"/>
                <w:color w:val="000000"/>
                <w:sz w:val="20"/>
              </w:rPr>
              <w:t>қолы ____________________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Төлеби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23"/>
    <w:p>
      <w:pPr>
        <w:spacing w:after="0"/>
        <w:ind w:left="0"/>
        <w:jc w:val="left"/>
      </w:pPr>
      <w:r>
        <w:rPr>
          <w:rFonts w:ascii="Times New Roman"/>
          <w:b/>
          <w:i w:val="false"/>
          <w:color w:val="000000"/>
        </w:rPr>
        <w:t xml:space="preserve"> Бағалау парағы</w:t>
      </w:r>
    </w:p>
    <w:bookmarkEnd w:id="23"/>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қызметшінің Т.А.Ә. (болған жағдайда): __________________________________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416"/>
        <w:gridCol w:w="1515"/>
        <w:gridCol w:w="1515"/>
        <w:gridCol w:w="2417"/>
        <w:gridCol w:w="1515"/>
        <w:gridCol w:w="1516"/>
        <w:gridCol w:w="43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 мен түрлері туралы мәліметтер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_____________ 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күні _______________________                  күні ____________________________</w:t>
            </w:r>
            <w:r>
              <w:br/>
            </w:r>
            <w:r>
              <w:rPr>
                <w:rFonts w:ascii="Times New Roman"/>
                <w:b w:val="false"/>
                <w:i w:val="false"/>
                <w:color w:val="000000"/>
                <w:sz w:val="20"/>
              </w:rPr>
              <w:t>қолы ____________________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Төлеби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24"/>
    <w:p>
      <w:pPr>
        <w:spacing w:after="0"/>
        <w:ind w:left="0"/>
        <w:jc w:val="left"/>
      </w:pPr>
      <w:r>
        <w:rPr>
          <w:rFonts w:ascii="Times New Roman"/>
          <w:b/>
          <w:i w:val="false"/>
          <w:color w:val="000000"/>
        </w:rPr>
        <w:t xml:space="preserve"> Бағалау парағы</w:t>
      </w:r>
    </w:p>
    <w:bookmarkEnd w:id="24"/>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қызметшінің Т.А.Ә. (болған жағдайда): 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2271"/>
        <w:gridCol w:w="4039"/>
        <w:gridCol w:w="2412"/>
        <w:gridCol w:w="1464"/>
        <w:gridCol w:w="651"/>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І-шара</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Т.А.Ә. (болған жағдайда) _____________ Т.А.Ә. (болған жағдайда)_______________</w:t>
      </w:r>
      <w:r>
        <w:br/>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қолы ____________________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Төлеби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25"/>
    <w:p>
      <w:pPr>
        <w:spacing w:after="0"/>
        <w:ind w:left="0"/>
        <w:jc w:val="left"/>
      </w:pPr>
      <w:r>
        <w:rPr>
          <w:rFonts w:ascii="Times New Roman"/>
          <w:b/>
          <w:i w:val="false"/>
          <w:color w:val="000000"/>
        </w:rPr>
        <w:t xml:space="preserve"> Айналмалы бағалау нәтижелері</w:t>
      </w:r>
    </w:p>
    <w:bookmarkEnd w:id="25"/>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Бағаланатын қызметшінің Т.Ә.А.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2407"/>
        <w:gridCol w:w="5197"/>
        <w:gridCol w:w="2751"/>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аталуы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Әріптестікке икемділігі</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Төлеби ауданы әкімі</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26"/>
    <w:p>
      <w:pPr>
        <w:spacing w:after="0"/>
        <w:ind w:left="0"/>
        <w:jc w:val="left"/>
      </w:pPr>
      <w:r>
        <w:rPr>
          <w:rFonts w:ascii="Times New Roman"/>
          <w:b/>
          <w:i w:val="false"/>
          <w:color w:val="000000"/>
        </w:rPr>
        <w:t xml:space="preserve"> Бағалау жөніндегі комиссия отырысының хаттамасы</w:t>
      </w:r>
    </w:p>
    <w:bookmarkEnd w:id="26"/>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3959"/>
        <w:gridCol w:w="3252"/>
        <w:gridCol w:w="1838"/>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Т.А.Ә.</w:t>
            </w:r>
            <w:r>
              <w:br/>
            </w:r>
            <w:r>
              <w:rPr>
                <w:rFonts w:ascii="Times New Roman"/>
                <w:b w:val="false"/>
                <w:i w:val="false"/>
                <w:color w:val="000000"/>
                <w:sz w:val="20"/>
              </w:rPr>
              <w:t>(болған жағдайда)</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Комиссия төрағасы: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Комиссия мүшесі: __________________________________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