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0cca" w14:textId="2920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Сайрам ауданы әкімі аппаратының, аудандық бюджеттен қаржыландырылатын атқарушы органдардың және ауылдық округтер әкімдері аппараттарының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2016 жылғы 25 ақпандағы № 131 қаулысы. Оңтүстік Қазақстан облысының Әділет департаментінде 2016 жылғы 1 сәуірде № 3685 болып тіркелді. Күші жойылды - Оңтүстiк Қазақстан облысы Сайрам ауданы әкiмдiгiнiң 2017 жылғы 3 сәуірдегі № 154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Сайрам ауданы әкімдігінің 03.04.2017 № 154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12705 тіркелген) сәйкес, Сайрам ауданы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 корпусындағы Сайрам ауданы әкімі аппаратының, аудандық бюджеттен қаржыландырылатын атқарушы органдардың және ауылдық округтер әкімдері аппараттарының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В.Кайназаров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131 қаулысымен бекітілген</w:t>
            </w:r>
          </w:p>
        </w:tc>
      </w:tr>
    </w:tbl>
    <w:bookmarkStart w:name="z5" w:id="0"/>
    <w:p>
      <w:pPr>
        <w:spacing w:after="0"/>
        <w:ind w:left="0"/>
        <w:jc w:val="left"/>
      </w:pPr>
      <w:r>
        <w:rPr>
          <w:rFonts w:ascii="Times New Roman"/>
          <w:b/>
          <w:i w:val="false"/>
          <w:color w:val="000000"/>
        </w:rPr>
        <w:t xml:space="preserve"> "Б" корпусындағы Сайрам ауданы әкімі аппаратының, аудандық бюджеттен қаржыландырылатын атқарушы органдардың және ауылдық округтер әкімдері аппараттарының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Сайрам ауданы әкімі аппаратының, аудандық бюджеттен қаржыландырылатын атқарушы органдардың және ауылдық округтер әкімдері аппараттарының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Сайрам ауданы әкімі аппаратының, аудандық бюджеттен қаржыландырылатын атқарушы органдардың және ауылдық округтер әкімдері аппараттарының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болып өзінің лауазымдық нұсқаулығына сәйкес ол бағынатын тұлға болып табылады.</w:t>
      </w:r>
      <w:r>
        <w:br/>
      </w:r>
      <w:r>
        <w:rPr>
          <w:rFonts w:ascii="Times New Roman"/>
          <w:b w:val="false"/>
          <w:i w:val="false"/>
          <w:color w:val="000000"/>
          <w:sz w:val="28"/>
        </w:rPr>
        <w:t>
      Аудандық бюджеттен қаржыландырылатын атқарушы органдардың басшылары мен ауылдық округтер әкімдері үшін бағалау аудан әкімі немесе оның уәкілеттік беруімен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жұмысшы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бөлімшенің атауы);</w:t>
      </w:r>
      <w:r>
        <w:br/>
      </w:r>
      <w:r>
        <w:rPr>
          <w:rFonts w:ascii="Times New Roman"/>
          <w:b w:val="false"/>
          <w:i w:val="false"/>
          <w:color w:val="000000"/>
          <w:sz w:val="28"/>
        </w:rPr>
        <w:t>
      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жөніндегі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ерекшіліктеріне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немесе түрі үшін қызметші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2) тапсырмаларды және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 уәкілдің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бекіту туралы;</w:t>
      </w:r>
      <w:r>
        <w:br/>
      </w:r>
      <w:r>
        <w:rPr>
          <w:rFonts w:ascii="Times New Roman"/>
          <w:b w:val="false"/>
          <w:i w:val="false"/>
          <w:color w:val="000000"/>
          <w:sz w:val="28"/>
        </w:rPr>
        <w:t>
      2) бағалау нәтижелерін қайта қарау туралы.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және қызметшінің тікелей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Сайрам ауданы әкімі</w:t>
            </w:r>
            <w:r>
              <w:br/>
            </w:r>
            <w:r>
              <w:rPr>
                <w:rFonts w:ascii="Times New Roman"/>
                <w:b w:val="false"/>
                <w:i w:val="false"/>
                <w:color w:val="000000"/>
                <w:sz w:val="20"/>
              </w:rPr>
              <w:t>аппаратының,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және ауылдық округтер әкімдері аппараттарының</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i w:val="false"/>
          <w:color w:val="000000"/>
        </w:rPr>
        <w:t xml:space="preserve">             ___________________________________ жыл</w:t>
      </w:r>
      <w:r>
        <w:br/>
      </w:r>
      <w:r>
        <w:rPr>
          <w:rFonts w:ascii="Times New Roman"/>
          <w:b/>
          <w:i w:val="false"/>
          <w:color w:val="000000"/>
        </w:rPr>
        <w:t>(жеке жоспар құрастырылатын кезең)</w:t>
      </w:r>
      <w:r>
        <w:br/>
      </w:r>
      <w:r>
        <w:rPr>
          <w:rFonts w:ascii="Times New Roman"/>
          <w:b/>
          <w:i w:val="false"/>
          <w:color w:val="000000"/>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Сайрам ауданы әкімі</w:t>
            </w:r>
            <w:r>
              <w:br/>
            </w:r>
            <w:r>
              <w:rPr>
                <w:rFonts w:ascii="Times New Roman"/>
                <w:b w:val="false"/>
                <w:i w:val="false"/>
                <w:color w:val="000000"/>
                <w:sz w:val="20"/>
              </w:rPr>
              <w:t>аппаратының,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және ауылдық округтер әкімдері аппараттарының</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082"/>
        <w:gridCol w:w="1338"/>
        <w:gridCol w:w="1338"/>
        <w:gridCol w:w="2456"/>
        <w:gridCol w:w="1809"/>
        <w:gridCol w:w="1810"/>
        <w:gridCol w:w="581"/>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Сайрам ауданы әкімі</w:t>
            </w:r>
            <w:r>
              <w:br/>
            </w:r>
            <w:r>
              <w:rPr>
                <w:rFonts w:ascii="Times New Roman"/>
                <w:b w:val="false"/>
                <w:i w:val="false"/>
                <w:color w:val="000000"/>
                <w:sz w:val="20"/>
              </w:rPr>
              <w:t>аппаратының,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және ауылдық округтер әкімдері аппараттарының</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450"/>
        <w:gridCol w:w="2769"/>
        <w:gridCol w:w="898"/>
        <w:gridCol w:w="2152"/>
        <w:gridCol w:w="2605"/>
        <w:gridCol w:w="1299"/>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Сайрам ауданы әкімі</w:t>
            </w:r>
            <w:r>
              <w:br/>
            </w:r>
            <w:r>
              <w:rPr>
                <w:rFonts w:ascii="Times New Roman"/>
                <w:b w:val="false"/>
                <w:i w:val="false"/>
                <w:color w:val="000000"/>
                <w:sz w:val="20"/>
              </w:rPr>
              <w:t>аппаратының,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және ауылдық округтер әкімдері аппараттарының</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Сайрам ауданы әкімі</w:t>
            </w:r>
            <w:r>
              <w:br/>
            </w:r>
            <w:r>
              <w:rPr>
                <w:rFonts w:ascii="Times New Roman"/>
                <w:b w:val="false"/>
                <w:i w:val="false"/>
                <w:color w:val="000000"/>
                <w:sz w:val="20"/>
              </w:rPr>
              <w:t>аппаратының,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және ауылдық округтер әкімдері аппараттарының</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