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150f" w14:textId="5ff1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аумағында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2016 жылғы 20 шілдедегі № 5/2 шешімі. Оңтүстік Қазақстан облысының Әділет департаментінде 2016 жылғы 5 тамызда № 3822 болып тіркелді. Күші жойылды - Оңтүстiк Қазақстан облысы Ордабасы аудандық мәслихатының 2018 жылғы 15 мамырдағы № 28/4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Ордабасы аудандық мәслихатының 15.05.2018 № 28/4 (алғашқы ресми жарияланған күнiнен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кодекс) Қазақстан Республикасының 2008 жылғы 10 желтоқсандағы Кодексінің 386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444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Ордабасы ауданының аумағында пайдаланылмайтын ауыл шаруашылығы мақсатындағы жерлерге жер салығының базалық мөлшерлемесі және бірыңғай жер салығының мөлшерлемелері он есе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