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7642" w14:textId="1017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Мақтарал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2016 жылғы 4 наурыздағы № 196 қаулысы. Оңтүстік Қазақстан облысының Әділет департаментінде 2016 жылғы 7 сәуірде № 3699 болып тіркелді. Күші жойылды - Оңтүстік Қазақстан облысы Мақтаарал ауданы әкімдігінің 2017 жылғы 11 сәуірде № 350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ауданы әкімдігінің 11.04.2017 № 350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Мақтарал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 корпусындағы аудандық бюджеттен қаржыландырылатын атқарушы органдардың мемлекеттік әкімшілік қызметшілері мен Мақтарал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"Мақтарал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Мақтарал ауданы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Мақтарал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А.Маханбетовке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2016 жылғы "4" наурыздағы</w:t>
            </w:r>
            <w:r>
              <w:br/>
            </w:r>
            <w:r>
              <w:rPr>
                <w:rFonts w:ascii="Times New Roman"/>
                <w:b w:val="false"/>
                <w:i w:val="false"/>
                <w:color w:val="000000"/>
                <w:sz w:val="20"/>
              </w:rPr>
              <w:t>№ 196 қаулысымен бекітілген</w:t>
            </w:r>
          </w:p>
        </w:tc>
      </w:tr>
    </w:tbl>
    <w:bookmarkStart w:name="z7" w:id="0"/>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Мақтарал ауданы әкімі аппараты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аудандық бюджеттен қаржыландырылатын атқарушы органдардың мемлекеттік әкімшілік қызметшілері мен Мақтарал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Мақтарал ауданы әкімі аппараты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қала, кент, ауылдық округтер әкімдері үшін бағалау аудан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Мақтарал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i w:val="false"/>
          <w:color w:val="000000"/>
        </w:rPr>
        <w:t xml:space="preserve">             _______________________________жыл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Мақтарал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жағдайда)_</w:t>
            </w:r>
            <w:r>
              <w:rPr>
                <w:rFonts w:ascii="Times New Roman"/>
                <w:b w:val="false"/>
                <w:i w:val="false"/>
                <w:color w:val="000000"/>
                <w:sz w:val="20"/>
              </w:rPr>
              <w:t>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жағдайда)_</w:t>
            </w:r>
            <w:r>
              <w:rPr>
                <w:rFonts w:ascii="Times New Roman"/>
                <w:b w:val="false"/>
                <w:i w:val="false"/>
                <w:color w:val="000000"/>
                <w:sz w:val="20"/>
              </w:rPr>
              <w:t>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Мақтарал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540"/>
        <w:gridCol w:w="2942"/>
        <w:gridCol w:w="824"/>
        <w:gridCol w:w="2173"/>
        <w:gridCol w:w="2363"/>
        <w:gridCol w:w="152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Мақтарал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Қарамағындағы қызметкер</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Мақтарал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