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6a22" w14:textId="4806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Мақтаарал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2016 жылғы 23 ақпандағы № 55-357-V шешімі. Оңтүстік Қазақстан облысының Әділет департаментінде 2016 жылғы 28 наурызда № 3663 болып тіркелді. Күші жойылды -Оңтүстік Қазақстан облысы Мақтарал аудандық мәслихатының 2017 жылғы 4 сәуірдегі № 13-101-VI шешімімен</w:t>
      </w:r>
    </w:p>
    <w:p>
      <w:pPr>
        <w:spacing w:after="0"/>
        <w:ind w:left="0"/>
        <w:jc w:val="left"/>
      </w:pPr>
      <w:r>
        <w:rPr>
          <w:rFonts w:ascii="Times New Roman"/>
          <w:b w:val="false"/>
          <w:i w:val="false"/>
          <w:color w:val="ff0000"/>
          <w:sz w:val="28"/>
        </w:rPr>
        <w:t xml:space="preserve">      Ескерту. Күшi жойылды - Оңтүстiк Қазақстан облысы Мақтарал аудандық мәслихатының 05.04.2017 13-101-VI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 Мақтаарал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Е.Жұмаділов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О.Дәндібаев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ақпандағы</w:t>
            </w:r>
            <w:r>
              <w:br/>
            </w:r>
            <w:r>
              <w:rPr>
                <w:rFonts w:ascii="Times New Roman"/>
                <w:b w:val="false"/>
                <w:i w:val="false"/>
                <w:color w:val="000000"/>
                <w:sz w:val="20"/>
              </w:rPr>
              <w:t>№ 55-357-V шешімімен бекітілген</w:t>
            </w:r>
          </w:p>
        </w:tc>
      </w:tr>
    </w:tbl>
    <w:bookmarkStart w:name="z5" w:id="0"/>
    <w:p>
      <w:pPr>
        <w:spacing w:after="0"/>
        <w:ind w:left="0"/>
        <w:jc w:val="left"/>
      </w:pPr>
      <w:r>
        <w:rPr>
          <w:rFonts w:ascii="Times New Roman"/>
          <w:b/>
          <w:i w:val="false"/>
          <w:color w:val="000000"/>
        </w:rPr>
        <w:t xml:space="preserve"> "Б" корпусы Мақтаарал аудандық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Мақтаарал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Мақтаарал аудандық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(кадр қызметінің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Мақтаарал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p>
      <w:pPr>
        <w:spacing w:after="0"/>
        <w:ind w:left="0"/>
        <w:jc w:val="both"/>
      </w:pPr>
      <w:r>
        <w:rPr>
          <w:rFonts w:ascii="Times New Roman"/>
          <w:b w:val="false"/>
          <w:i w:val="false"/>
          <w:color w:val="000000"/>
          <w:sz w:val="28"/>
        </w:rPr>
        <w:t>            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rPr>
          <w:rFonts w:ascii="Times New Roman"/>
          <w:b/>
          <w:i w:val="false"/>
          <w:color w:val="000000"/>
          <w:sz w:val="28"/>
        </w:rPr>
        <w:t>:</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Мақтаарал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188"/>
        <w:gridCol w:w="1326"/>
        <w:gridCol w:w="1326"/>
        <w:gridCol w:w="2488"/>
        <w:gridCol w:w="1755"/>
        <w:gridCol w:w="1755"/>
        <w:gridCol w:w="658"/>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Мақтаарал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540"/>
        <w:gridCol w:w="2942"/>
        <w:gridCol w:w="824"/>
        <w:gridCol w:w="2173"/>
        <w:gridCol w:w="2363"/>
        <w:gridCol w:w="152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Мақтаарал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Мақтаарал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