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696e" w14:textId="6e66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2016 жылғы 10 наурыздағы № 57-361-V шешімі. Оңтүстік Қазақстан облысының Әділет департаментінде 2016 жылғы 16 наурызда № 3635 болып тіркелді. Күші жойылды - Оңтүстiк Қазақстан облысы Мақтарал аудандық мәслихатының 2018 жылғы 19 маусымдағы № 32-225-VI шешiмiмен</w:t>
      </w:r>
    </w:p>
    <w:p>
      <w:pPr>
        <w:spacing w:after="0"/>
        <w:ind w:left="0"/>
        <w:jc w:val="both"/>
      </w:pPr>
      <w:r>
        <w:rPr>
          <w:rFonts w:ascii="Times New Roman"/>
          <w:b w:val="false"/>
          <w:i w:val="false"/>
          <w:color w:val="ff0000"/>
          <w:sz w:val="28"/>
        </w:rPr>
        <w:t xml:space="preserve">
      Ескерту. Күші жойылды - Оңтүстiк Қазақстан облысы Мақтаарал аудандық мәслихатының 19.06.2018 № 32-225-VI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ауданында жиналыстар, митингілер, шерулер, пикеттер және демонстрациялар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Е.Жұмаділов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О.Дәндібаев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мәслихаттың</w:t>
            </w:r>
            <w:r>
              <w:br/>
            </w:r>
            <w:r>
              <w:rPr>
                <w:rFonts w:ascii="Times New Roman"/>
                <w:b w:val="false"/>
                <w:i w:val="false"/>
                <w:color w:val="000000"/>
                <w:sz w:val="20"/>
              </w:rPr>
              <w:t>10 наурыз 2016 жылғы № 57-361-V</w:t>
            </w:r>
            <w:r>
              <w:br/>
            </w:r>
            <w:r>
              <w:rPr>
                <w:rFonts w:ascii="Times New Roman"/>
                <w:b w:val="false"/>
                <w:i w:val="false"/>
                <w:color w:val="000000"/>
                <w:sz w:val="20"/>
              </w:rPr>
              <w:t xml:space="preserve">шешімімен бекітілген </w:t>
            </w:r>
          </w:p>
        </w:tc>
      </w:tr>
    </w:tbl>
    <w:bookmarkStart w:name="z5" w:id="3"/>
    <w:p>
      <w:pPr>
        <w:spacing w:after="0"/>
        <w:ind w:left="0"/>
        <w:jc w:val="left"/>
      </w:pPr>
      <w:r>
        <w:rPr>
          <w:rFonts w:ascii="Times New Roman"/>
          <w:b/>
          <w:i w:val="false"/>
          <w:color w:val="000000"/>
        </w:rPr>
        <w:t xml:space="preserve"> Мақтаарал ауданында жиналыстар, митингілер, шерулер, пикеттер және демонстрациялар өткізу тәртібі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Мақтаарал ауданында жиналыстар, митингілер, шерулер, пикеттер және демонстрациялар өткізу тәртібін қосымша реттейді.</w:t>
      </w:r>
    </w:p>
    <w:bookmarkEnd w:id="5"/>
    <w:bookmarkStart w:name="z8" w:id="6"/>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6"/>
    <w:bookmarkStart w:name="z9" w:id="7"/>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7"/>
    <w:bookmarkStart w:name="z10" w:id="8"/>
    <w:p>
      <w:pPr>
        <w:spacing w:after="0"/>
        <w:ind w:left="0"/>
        <w:jc w:val="both"/>
      </w:pPr>
      <w:r>
        <w:rPr>
          <w:rFonts w:ascii="Times New Roman"/>
          <w:b w:val="false"/>
          <w:i w:val="false"/>
          <w:color w:val="000000"/>
          <w:sz w:val="28"/>
        </w:rPr>
        <w:t>
      3. Жиналыс, митинг, шеру, пикет немесе демонстрация өткiзу туралы Мақтаарал ауданының әкімдігіне өтiнiш берiледi.</w:t>
      </w:r>
    </w:p>
    <w:bookmarkEnd w:id="8"/>
    <w:bookmarkStart w:name="z11" w:id="9"/>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End w:id="9"/>
    <w:bookmarkStart w:name="z12" w:id="10"/>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10"/>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Мақтаарал ауданының әкімдігінде тiркелген күнiнен бастап есептеледi.</w:t>
      </w:r>
    </w:p>
    <w:bookmarkStart w:name="z13" w:id="11"/>
    <w:p>
      <w:pPr>
        <w:spacing w:after="0"/>
        <w:ind w:left="0"/>
        <w:jc w:val="both"/>
      </w:pPr>
      <w:r>
        <w:rPr>
          <w:rFonts w:ascii="Times New Roman"/>
          <w:b w:val="false"/>
          <w:i w:val="false"/>
          <w:color w:val="000000"/>
          <w:sz w:val="28"/>
        </w:rPr>
        <w:t>
      5. Мақтаарал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1"/>
    <w:bookmarkStart w:name="z14" w:id="12"/>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w:t>
      </w:r>
    </w:p>
    <w:bookmarkEnd w:id="12"/>
    <w:p>
      <w:pPr>
        <w:spacing w:after="0"/>
        <w:ind w:left="0"/>
        <w:jc w:val="both"/>
      </w:pPr>
      <w:r>
        <w:rPr>
          <w:rFonts w:ascii="Times New Roman"/>
          <w:b w:val="false"/>
          <w:i w:val="false"/>
          <w:color w:val="000000"/>
          <w:sz w:val="28"/>
        </w:rPr>
        <w:t>
      Мұндай жағдайда Мақтаарал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5" w:id="13"/>
    <w:p>
      <w:pPr>
        <w:spacing w:after="0"/>
        <w:ind w:left="0"/>
        <w:jc w:val="both"/>
      </w:pPr>
      <w:r>
        <w:rPr>
          <w:rFonts w:ascii="Times New Roman"/>
          <w:b w:val="false"/>
          <w:i w:val="false"/>
          <w:color w:val="000000"/>
          <w:sz w:val="28"/>
        </w:rPr>
        <w:t>
      7. Митинг, шеру, пикет және демонстрациялар өткізу бойынша белгіленген тәртіппен берілген барлық өтініштерді қарау шеңберінде Мақтаарал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3"/>
    <w:bookmarkStart w:name="z16" w:id="14"/>
    <w:p>
      <w:pPr>
        <w:spacing w:after="0"/>
        <w:ind w:left="0"/>
        <w:jc w:val="both"/>
      </w:pPr>
      <w:r>
        <w:rPr>
          <w:rFonts w:ascii="Times New Roman"/>
          <w:b w:val="false"/>
          <w:i w:val="false"/>
          <w:color w:val="000000"/>
          <w:sz w:val="28"/>
        </w:rPr>
        <w:t>
      8.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4"/>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7" w:id="15"/>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5"/>
    <w:bookmarkStart w:name="z18" w:id="16"/>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6"/>
    <w:bookmarkStart w:name="z19" w:id="17"/>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Start w:name="z32" w:id="18"/>
    <w:p>
      <w:pPr>
        <w:spacing w:after="0"/>
        <w:ind w:left="0"/>
        <w:jc w:val="both"/>
      </w:pPr>
      <w:r>
        <w:rPr>
          <w:rFonts w:ascii="Times New Roman"/>
          <w:b w:val="false"/>
          <w:i w:val="false"/>
          <w:color w:val="000000"/>
          <w:sz w:val="28"/>
        </w:rPr>
        <w:t>
      3) Мақтаарал ауданының әкімдігінің рұқсатынсыз киiз үйлер, шатырлар, өзге де уақытша құрылыстар тұрғызуына;</w:t>
      </w:r>
    </w:p>
    <w:bookmarkEnd w:id="18"/>
    <w:bookmarkStart w:name="z33" w:id="19"/>
    <w:p>
      <w:pPr>
        <w:spacing w:after="0"/>
        <w:ind w:left="0"/>
        <w:jc w:val="both"/>
      </w:pPr>
      <w:r>
        <w:rPr>
          <w:rFonts w:ascii="Times New Roman"/>
          <w:b w:val="false"/>
          <w:i w:val="false"/>
          <w:color w:val="000000"/>
          <w:sz w:val="28"/>
        </w:rPr>
        <w:t>
      4) жасыл желектерге, шағын сәулет нысандарына залал келтiруiне;</w:t>
      </w:r>
    </w:p>
    <w:bookmarkEnd w:id="19"/>
    <w:bookmarkStart w:name="z34" w:id="20"/>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20"/>
    <w:bookmarkStart w:name="z35" w:id="21"/>
    <w:p>
      <w:pPr>
        <w:spacing w:after="0"/>
        <w:ind w:left="0"/>
        <w:jc w:val="both"/>
      </w:pPr>
      <w:r>
        <w:rPr>
          <w:rFonts w:ascii="Times New Roman"/>
          <w:b w:val="false"/>
          <w:i w:val="false"/>
          <w:color w:val="000000"/>
          <w:sz w:val="28"/>
        </w:rPr>
        <w:t>
      6) митингілер, шерулер, пикеттер және демонстарцияларға алкогольдік немесе есірткілік масаң күйдегі тұлғалардың қатысуына;</w:t>
      </w:r>
    </w:p>
    <w:bookmarkEnd w:id="21"/>
    <w:bookmarkStart w:name="z36" w:id="22"/>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bookmarkEnd w:id="22"/>
    <w:bookmarkStart w:name="z37" w:id="23"/>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bookmarkEnd w:id="23"/>
    <w:bookmarkStart w:name="z38" w:id="24"/>
    <w:p>
      <w:pPr>
        <w:spacing w:after="0"/>
        <w:ind w:left="0"/>
        <w:jc w:val="both"/>
      </w:pPr>
      <w:r>
        <w:rPr>
          <w:rFonts w:ascii="Times New Roman"/>
          <w:b w:val="false"/>
          <w:i w:val="false"/>
          <w:color w:val="000000"/>
          <w:sz w:val="28"/>
        </w:rPr>
        <w:t>
      9) митингі, шеру, пикет және демонстрация өтетін орында: алкогольдік ішімдік ішуге, есірткі, психотроптық заттарды, олардың балама түрлерін және прекурсорларды қолдануға тыйым салынады.</w:t>
      </w:r>
    </w:p>
    <w:bookmarkEnd w:id="24"/>
    <w:bookmarkStart w:name="z39" w:id="25"/>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bookmarkEnd w:id="25"/>
    <w:bookmarkStart w:name="z40" w:id="26"/>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End w:id="26"/>
    <w:bookmarkStart w:name="z41"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27"/>
    <w:bookmarkStart w:name="z42"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Мақтаарал ауданының әкімдігі бұларды өткiзуге тыйым салады.</w:t>
      </w:r>
    </w:p>
    <w:bookmarkEnd w:id="28"/>
    <w:bookmarkStart w:name="z43" w:id="29"/>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End w:id="29"/>
    <w:bookmarkStart w:name="z44"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Мақтаарал ауданында жиналыстар, митингілер өткізу орны болып Жетісай қаласының Орталық алаңы (Қожанов көшесі), Мұңайтпасов атындағы Орталық стадионы (Қожанов көшесі), Асықата кентінің Орталық саябағы (Әлімбетов көшесі), Атакент кентінің Орталық саябақ алаңы (Ибраев көшесі), Мырзакент кентінің Орталық алаңы (Қуандықов көшесі) белгіленсін.</w:t>
      </w:r>
    </w:p>
    <w:bookmarkEnd w:id="30"/>
    <w:bookmarkStart w:name="z45"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Мақтаарал ауданының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31"/>
    <w:bookmarkStart w:name="z46" w:id="32"/>
    <w:p>
      <w:pPr>
        <w:spacing w:after="0"/>
        <w:ind w:left="0"/>
        <w:jc w:val="both"/>
      </w:pPr>
      <w:r>
        <w:rPr>
          <w:rFonts w:ascii="Times New Roman"/>
          <w:b w:val="false"/>
          <w:i w:val="false"/>
          <w:color w:val="000000"/>
          <w:sz w:val="28"/>
        </w:rPr>
        <w:t>
      Мақтаарал ауданының әкімдігі бұл аумақтардың жиналуын және тазалығын қамтамасыз ету міндетті.</w:t>
      </w:r>
    </w:p>
    <w:bookmarkEnd w:id="32"/>
    <w:bookmarkStart w:name="z47"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Мақтаарал ауданында шерулер мен демонстрациялар өткізу маршруттары болып Жетісай қаласының Қожанов көшесі, Әуезов көшесінің қиылысы мен Амангелді көшесінің қиылысы аралығы белгіленсін.</w:t>
      </w:r>
    </w:p>
    <w:bookmarkEnd w:id="33"/>
    <w:bookmarkStart w:name="z48"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Пикет өткізу кезінде:</w:t>
      </w:r>
    </w:p>
    <w:bookmarkEnd w:id="34"/>
    <w:bookmarkStart w:name="z49" w:id="35"/>
    <w:p>
      <w:pPr>
        <w:spacing w:after="0"/>
        <w:ind w:left="0"/>
        <w:jc w:val="both"/>
      </w:pPr>
      <w:r>
        <w:rPr>
          <w:rFonts w:ascii="Times New Roman"/>
          <w:b w:val="false"/>
          <w:i w:val="false"/>
          <w:color w:val="000000"/>
          <w:sz w:val="28"/>
        </w:rPr>
        <w:t>
      1) пикет өткізілетін объектінің алдында тұруға, отыруға;</w:t>
      </w:r>
    </w:p>
    <w:bookmarkEnd w:id="35"/>
    <w:bookmarkStart w:name="z50" w:id="36"/>
    <w:p>
      <w:pPr>
        <w:spacing w:after="0"/>
        <w:ind w:left="0"/>
        <w:jc w:val="both"/>
      </w:pPr>
      <w:r>
        <w:rPr>
          <w:rFonts w:ascii="Times New Roman"/>
          <w:b w:val="false"/>
          <w:i w:val="false"/>
          <w:color w:val="000000"/>
          <w:sz w:val="28"/>
        </w:rPr>
        <w:t>
      2) көрнекі үгіт құралдарын пайдалануға;</w:t>
      </w:r>
    </w:p>
    <w:bookmarkEnd w:id="36"/>
    <w:bookmarkStart w:name="z51" w:id="37"/>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End w:id="37"/>
    <w:bookmarkStart w:name="z52"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Пикетті өзге нысанға (митинг, жиналыс, шеру, демонстрацияға) өзгерту белгіленген тәртіппен Мақтаарал ауданы әкімдігінен рұқсат алу талап етіледі.</w:t>
      </w:r>
    </w:p>
    <w:bookmarkEnd w:id="38"/>
    <w:bookmarkStart w:name="z53"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Мақтаарал ауданының әкімдігі бір күнде, бір уақытта және бір орында үшеуден аспайтын жеке дара пикетті өткізуге рұқсат беруі мүмкін.</w:t>
      </w:r>
    </w:p>
    <w:bookmarkEnd w:id="39"/>
    <w:bookmarkStart w:name="z54" w:id="40"/>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End w:id="40"/>
    <w:bookmarkStart w:name="z55"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Мақтаарал ауданының әкімдігі өкiлiнiң талап етуi бойынша сөзсiз тоқтатылуға тиiс.</w:t>
      </w:r>
    </w:p>
    <w:bookmarkEnd w:id="41"/>
    <w:bookmarkStart w:name="z56" w:id="42"/>
    <w:p>
      <w:pPr>
        <w:spacing w:after="0"/>
        <w:ind w:left="0"/>
        <w:jc w:val="both"/>
      </w:pPr>
      <w:r>
        <w:rPr>
          <w:rFonts w:ascii="Times New Roman"/>
          <w:b w:val="false"/>
          <w:i w:val="false"/>
          <w:color w:val="000000"/>
          <w:sz w:val="28"/>
        </w:rPr>
        <w:t>
      Мақтаарал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42"/>
    <w:bookmarkStart w:name="z57" w:id="43"/>
    <w:p>
      <w:pPr>
        <w:spacing w:after="0"/>
        <w:ind w:left="0"/>
        <w:jc w:val="both"/>
      </w:pPr>
      <w:r>
        <w:rPr>
          <w:rFonts w:ascii="Times New Roman"/>
          <w:b w:val="false"/>
          <w:i w:val="false"/>
          <w:color w:val="000000"/>
          <w:sz w:val="28"/>
        </w:rPr>
        <w:t xml:space="preserve">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 </w:t>
      </w:r>
    </w:p>
    <w:bookmarkEnd w:id="43"/>
    <w:bookmarkStart w:name="z58" w:id="44"/>
    <w:p>
      <w:pPr>
        <w:spacing w:after="0"/>
        <w:ind w:left="0"/>
        <w:jc w:val="both"/>
      </w:pPr>
      <w:r>
        <w:rPr>
          <w:rFonts w:ascii="Times New Roman"/>
          <w:b w:val="false"/>
          <w:i w:val="false"/>
          <w:color w:val="000000"/>
          <w:sz w:val="28"/>
        </w:rPr>
        <w:t>
      1) бұзушылық анық және өрескел болып табылған жағдайда;</w:t>
      </w:r>
    </w:p>
    <w:bookmarkEnd w:id="44"/>
    <w:bookmarkStart w:name="z59" w:id="45"/>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bookmarkEnd w:id="45"/>
    <w:bookmarkStart w:name="z60" w:id="46"/>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bookmarkEnd w:id="46"/>
    <w:bookmarkStart w:name="z61" w:id="47"/>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End w:id="47"/>
    <w:bookmarkStart w:name="z62" w:id="48"/>
    <w:p>
      <w:pPr>
        <w:spacing w:after="0"/>
        <w:ind w:left="0"/>
        <w:jc w:val="left"/>
      </w:pPr>
      <w:r>
        <w:rPr>
          <w:rFonts w:ascii="Times New Roman"/>
          <w:b/>
          <w:i w:val="false"/>
          <w:color w:val="000000"/>
        </w:rPr>
        <w:t xml:space="preserve"> </w:t>
      </w:r>
      <w:r>
        <w:rPr>
          <w:rFonts w:ascii="Times New Roman"/>
          <w:b/>
          <w:i w:val="false"/>
          <w:color w:val="000000"/>
        </w:rPr>
        <w:t>3. Жиналыстарды, митингілерді, шерулерді, пикеттерді және демонстрацияларды өткізу тәртібін бұзғаны үшін жауапкершілік</w:t>
      </w:r>
    </w:p>
    <w:bookmarkEnd w:id="48"/>
    <w:bookmarkStart w:name="z63"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49"/>
    <w:bookmarkStart w:name="z64" w:id="50"/>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bookmarkEnd w:id="50"/>
    <w:bookmarkStart w:name="z65" w:id="51"/>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End w:id="51"/>
    <w:bookmarkStart w:name="z66"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