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03a8" w14:textId="ee60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шалғайдағы елдi мекендерінде тұратын балаларды жалпы бiлiм беретiн мектептерге тасымалдаудың схемалары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қаласы әкiмдiгiнiң 2016 жылғы 15 маусымдағы № 1266 қаулысы. Оңтүстiк Қазақстан облысының Әдiлет департаментiнде 2016 жылғы 21 шілдеде № 3802 болып тiркелдi. Күші жойылды - Шымкент қаласы әкімдігінің 2023 жылғы 25 мамырдағы № 1230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Күші жойылды - Шымкент қаласы әкімдігінің 25.05.2023 № 1230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14 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Шымкент қаласының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Шымкент қаласының шалғайдағы елдi мекендерінде тұратын балаларды жалпы бiлiм беретiн мектептерге тасымалдаудың схемалары мен тәртiбi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қосымшаларына</w:t>
      </w:r>
      <w:r>
        <w:rPr>
          <w:rFonts w:ascii="Times New Roman"/>
          <w:b w:val="false"/>
          <w:i w:val="false"/>
          <w:color w:val="000000"/>
          <w:sz w:val="28"/>
        </w:rPr>
        <w:t xml:space="preserve"> сәйкес бекiтiлсiн.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қаулының орындалуы Шымкент қаласының білім бөлімі басшысының міндетін атқарушы Ғ.Нысановқа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1-қосымша</w:t>
            </w:r>
          </w:p>
        </w:tc>
      </w:tr>
    </w:tbl>
    <w:p>
      <w:pPr>
        <w:spacing w:after="0"/>
        <w:ind w:left="0"/>
        <w:jc w:val="left"/>
      </w:pPr>
      <w:r>
        <w:rPr>
          <w:rFonts w:ascii="Times New Roman"/>
          <w:b/>
          <w:i w:val="false"/>
          <w:color w:val="000000"/>
        </w:rPr>
        <w:t xml:space="preserve"> Айкөл тұрғын алабынан № 49 жалпы орта 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9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2-қосымша</w:t>
            </w:r>
          </w:p>
        </w:tc>
      </w:tr>
    </w:tbl>
    <w:p>
      <w:pPr>
        <w:spacing w:after="0"/>
        <w:ind w:left="0"/>
        <w:jc w:val="left"/>
      </w:pPr>
      <w:r>
        <w:rPr>
          <w:rFonts w:ascii="Times New Roman"/>
          <w:b/>
          <w:i w:val="false"/>
          <w:color w:val="000000"/>
        </w:rPr>
        <w:t xml:space="preserve"> Ынтымақ-2 шағын ауданынан Торлан шағын ауданында орналасқан № 55 жалпы орта 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2517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51700" cy="762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3-қосымша</w:t>
            </w:r>
          </w:p>
        </w:tc>
      </w:tr>
    </w:tbl>
    <w:p>
      <w:pPr>
        <w:spacing w:after="0"/>
        <w:ind w:left="0"/>
        <w:jc w:val="left"/>
      </w:pPr>
      <w:r>
        <w:rPr>
          <w:rFonts w:ascii="Times New Roman"/>
          <w:b/>
          <w:i w:val="false"/>
          <w:color w:val="000000"/>
        </w:rPr>
        <w:t xml:space="preserve"> Тұран шағын ауданынан Қайтпас-1 шағын ауданында орналасқан № 58 жалпы орта 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8105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22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4-қосымша</w:t>
            </w:r>
          </w:p>
        </w:tc>
      </w:tr>
    </w:tbl>
    <w:p>
      <w:pPr>
        <w:spacing w:after="0"/>
        <w:ind w:left="0"/>
        <w:jc w:val="left"/>
      </w:pPr>
      <w:r>
        <w:rPr>
          <w:rFonts w:ascii="Times New Roman"/>
          <w:b/>
          <w:i w:val="false"/>
          <w:color w:val="000000"/>
        </w:rPr>
        <w:t xml:space="preserve"> Ақтас-1 шағын ауданынан Ақтас-2 шағын ауданында орналасқан № 61 жалпы орта 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6327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676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5-қосымша</w:t>
            </w:r>
          </w:p>
        </w:tc>
      </w:tr>
    </w:tbl>
    <w:p>
      <w:pPr>
        <w:spacing w:after="0"/>
        <w:ind w:left="0"/>
        <w:jc w:val="left"/>
      </w:pPr>
      <w:r>
        <w:rPr>
          <w:rFonts w:ascii="Times New Roman"/>
          <w:b/>
          <w:i w:val="false"/>
          <w:color w:val="000000"/>
        </w:rPr>
        <w:t xml:space="preserve"> Достық шағын ауданындағы № 69 жалпы орта мектептен Асар шағын ауданында орналасқан № 89 лицей-мектебіне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8105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6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6-қосымша</w:t>
            </w:r>
          </w:p>
        </w:tc>
      </w:tr>
    </w:tbl>
    <w:p>
      <w:pPr>
        <w:spacing w:after="0"/>
        <w:ind w:left="0"/>
        <w:jc w:val="left"/>
      </w:pPr>
      <w:r>
        <w:rPr>
          <w:rFonts w:ascii="Times New Roman"/>
          <w:b/>
          <w:i w:val="false"/>
          <w:color w:val="000000"/>
        </w:rPr>
        <w:t xml:space="preserve"> Нұртас шағын ауданынан Қайтпас-1 шағын ауданында орналасқан № 72 жалпы орта 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6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7-қосымша</w:t>
            </w:r>
          </w:p>
        </w:tc>
      </w:tr>
    </w:tbl>
    <w:p>
      <w:pPr>
        <w:spacing w:after="0"/>
        <w:ind w:left="0"/>
        <w:jc w:val="left"/>
      </w:pPr>
      <w:r>
        <w:rPr>
          <w:rFonts w:ascii="Times New Roman"/>
          <w:b/>
          <w:i w:val="false"/>
          <w:color w:val="000000"/>
        </w:rPr>
        <w:t xml:space="preserve"> Ақтас-2 шағын ауданынан Ақтас-2 шағын ауданында орналасқан № 73 жалпы орта 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77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8-қосымша</w:t>
            </w:r>
          </w:p>
        </w:tc>
      </w:tr>
    </w:tbl>
    <w:p>
      <w:pPr>
        <w:spacing w:after="0"/>
        <w:ind w:left="0"/>
        <w:jc w:val="left"/>
      </w:pPr>
      <w:r>
        <w:rPr>
          <w:rFonts w:ascii="Times New Roman"/>
          <w:b/>
          <w:i w:val="false"/>
          <w:color w:val="000000"/>
        </w:rPr>
        <w:t xml:space="preserve"> Ұлағат шағын ауданынан Қаражол шағын ауданында орналасқан № 85 жалпы орта 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8105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41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9-қосымша</w:t>
            </w:r>
          </w:p>
        </w:tc>
      </w:tr>
    </w:tbl>
    <w:p>
      <w:pPr>
        <w:spacing w:after="0"/>
        <w:ind w:left="0"/>
        <w:jc w:val="left"/>
      </w:pPr>
      <w:r>
        <w:rPr>
          <w:rFonts w:ascii="Times New Roman"/>
          <w:b/>
          <w:i w:val="false"/>
          <w:color w:val="000000"/>
        </w:rPr>
        <w:t xml:space="preserve"> Самал-3 шағын ауданынан Ақжайық шағын ауданында орналасқан № 88 жалпы орта мектебіне оқушыларды тасымалдау "І бағыт"</w:t>
      </w:r>
      <w:r>
        <w:br/>
      </w:r>
      <w:r>
        <w:rPr>
          <w:rFonts w:ascii="Times New Roman"/>
          <w:b/>
          <w:i w:val="false"/>
          <w:color w:val="000000"/>
        </w:rPr>
        <w:t xml:space="preserve">СХЕМАСЫ </w:t>
      </w:r>
    </w:p>
    <w:p>
      <w:pPr>
        <w:spacing w:after="0"/>
        <w:ind w:left="0"/>
        <w:jc w:val="both"/>
      </w:pPr>
      <w:r>
        <w:drawing>
          <wp:inline distT="0" distB="0" distL="0" distR="0">
            <wp:extent cx="76962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96200" cy="862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10-қосымша</w:t>
            </w:r>
          </w:p>
        </w:tc>
      </w:tr>
    </w:tbl>
    <w:p>
      <w:pPr>
        <w:spacing w:after="0"/>
        <w:ind w:left="0"/>
        <w:jc w:val="left"/>
      </w:pPr>
      <w:r>
        <w:rPr>
          <w:rFonts w:ascii="Times New Roman"/>
          <w:b/>
          <w:i w:val="false"/>
          <w:color w:val="000000"/>
        </w:rPr>
        <w:t xml:space="preserve"> Самал-3 шағын ауданынан Ақжайық шағын ауданында орналасқан № 88 жалпы орта мектебіне оқушыларды тасымалдау "ІІ бағыт"</w:t>
      </w:r>
      <w:r>
        <w:br/>
      </w:r>
      <w:r>
        <w:rPr>
          <w:rFonts w:ascii="Times New Roman"/>
          <w:b/>
          <w:i w:val="false"/>
          <w:color w:val="000000"/>
        </w:rPr>
        <w:t xml:space="preserve">СХЕМАСЫ </w:t>
      </w:r>
    </w:p>
    <w:p>
      <w:pPr>
        <w:spacing w:after="0"/>
        <w:ind w:left="0"/>
        <w:jc w:val="both"/>
      </w:pPr>
      <w:r>
        <w:drawing>
          <wp:inline distT="0" distB="0" distL="0" distR="0">
            <wp:extent cx="6794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94500" cy="624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11-қосымша</w:t>
            </w:r>
          </w:p>
        </w:tc>
      </w:tr>
    </w:tbl>
    <w:p>
      <w:pPr>
        <w:spacing w:after="0"/>
        <w:ind w:left="0"/>
        <w:jc w:val="left"/>
      </w:pPr>
      <w:r>
        <w:rPr>
          <w:rFonts w:ascii="Times New Roman"/>
          <w:b/>
          <w:i w:val="false"/>
          <w:color w:val="000000"/>
        </w:rPr>
        <w:t xml:space="preserve"> Турды Абат тұрғын алабынан Базар қақпа тұрғын алабында орналасқан № 98 жалпы орта 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1120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12000" cy="727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12-қосымша</w:t>
            </w:r>
          </w:p>
        </w:tc>
      </w:tr>
    </w:tbl>
    <w:p>
      <w:pPr>
        <w:spacing w:after="0"/>
        <w:ind w:left="0"/>
        <w:jc w:val="left"/>
      </w:pPr>
      <w:r>
        <w:rPr>
          <w:rFonts w:ascii="Times New Roman"/>
          <w:b/>
          <w:i w:val="false"/>
          <w:color w:val="000000"/>
        </w:rPr>
        <w:t xml:space="preserve"> Абдулла-Абат тұрғын алабынан Базар қақпа тұрғын алабында орналасқан № 98 жалпы орта мектебіне оқушыларды тасымалдау СХЕМАСЫ </w:t>
      </w:r>
    </w:p>
    <w:p>
      <w:pPr>
        <w:spacing w:after="0"/>
        <w:ind w:left="0"/>
        <w:jc w:val="both"/>
      </w:pPr>
      <w:r>
        <w:drawing>
          <wp:inline distT="0" distB="0" distL="0" distR="0">
            <wp:extent cx="62611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261100" cy="586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13-қосымша</w:t>
            </w:r>
          </w:p>
        </w:tc>
      </w:tr>
    </w:tbl>
    <w:p>
      <w:pPr>
        <w:spacing w:after="0"/>
        <w:ind w:left="0"/>
        <w:jc w:val="left"/>
      </w:pPr>
      <w:r>
        <w:rPr>
          <w:rFonts w:ascii="Times New Roman"/>
          <w:b/>
          <w:i w:val="false"/>
          <w:color w:val="000000"/>
        </w:rPr>
        <w:t xml:space="preserve"> Сұлтан Рабат шағын ауданынан Тоғыс тұрғын алабында орналасқан № 120 жалпы орта 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5946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94600" cy="7556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14-қосымша</w:t>
            </w:r>
          </w:p>
        </w:tc>
      </w:tr>
    </w:tbl>
    <w:p>
      <w:pPr>
        <w:spacing w:after="0"/>
        <w:ind w:left="0"/>
        <w:jc w:val="left"/>
      </w:pPr>
      <w:r>
        <w:rPr>
          <w:rFonts w:ascii="Times New Roman"/>
          <w:b/>
          <w:i w:val="false"/>
          <w:color w:val="000000"/>
        </w:rPr>
        <w:t xml:space="preserve"> Дробилка шағын ауданынан Тоғыс тұрғын алабында орналасқан № 120 жалпы орта мектебіне оқушыларды тасымалдау</w:t>
      </w:r>
      <w:r>
        <w:br/>
      </w:r>
      <w:r>
        <w:rPr>
          <w:rFonts w:ascii="Times New Roman"/>
          <w:b/>
          <w:i w:val="false"/>
          <w:color w:val="000000"/>
        </w:rPr>
        <w:t xml:space="preserve">СХЕМАСЫ </w:t>
      </w:r>
    </w:p>
    <w:p>
      <w:pPr>
        <w:spacing w:after="0"/>
        <w:ind w:left="0"/>
        <w:jc w:val="both"/>
      </w:pPr>
      <w:r>
        <w:drawing>
          <wp:inline distT="0" distB="0" distL="0" distR="0">
            <wp:extent cx="72771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77100" cy="474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2016 жылғы 16 маусымдағы</w:t>
            </w:r>
            <w:r>
              <w:br/>
            </w:r>
            <w:r>
              <w:rPr>
                <w:rFonts w:ascii="Times New Roman"/>
                <w:b w:val="false"/>
                <w:i w:val="false"/>
                <w:color w:val="000000"/>
                <w:sz w:val="20"/>
              </w:rPr>
              <w:t>№ 1266 қаулысына 15-қосымша</w:t>
            </w:r>
          </w:p>
        </w:tc>
      </w:tr>
    </w:tbl>
    <w:bookmarkStart w:name="z20" w:id="1"/>
    <w:p>
      <w:pPr>
        <w:spacing w:after="0"/>
        <w:ind w:left="0"/>
        <w:jc w:val="left"/>
      </w:pPr>
      <w:r>
        <w:rPr>
          <w:rFonts w:ascii="Times New Roman"/>
          <w:b/>
          <w:i w:val="false"/>
          <w:color w:val="000000"/>
        </w:rPr>
        <w:t xml:space="preserve"> Шымкент қаласының шалғайдағы елдi мекендерінде тұратын балаларды жалпы бiлiм беретiн мектептерге тасымалдаудың тәртiбi</w:t>
      </w:r>
    </w:p>
    <w:bookmarkEnd w:id="1"/>
    <w:bookmarkStart w:name="z21" w:id="2"/>
    <w:p>
      <w:pPr>
        <w:spacing w:after="0"/>
        <w:ind w:left="0"/>
        <w:jc w:val="left"/>
      </w:pPr>
      <w:r>
        <w:rPr>
          <w:rFonts w:ascii="Times New Roman"/>
          <w:b/>
          <w:i w:val="false"/>
          <w:color w:val="000000"/>
        </w:rPr>
        <w:t xml:space="preserve"> 1. Жалпы ережелер</w:t>
      </w:r>
    </w:p>
    <w:bookmarkEnd w:id="2"/>
    <w:bookmarkStart w:name="z22" w:id="3"/>
    <w:p>
      <w:pPr>
        <w:spacing w:after="0"/>
        <w:ind w:left="0"/>
        <w:jc w:val="both"/>
      </w:pPr>
      <w:r>
        <w:rPr>
          <w:rFonts w:ascii="Times New Roman"/>
          <w:b w:val="false"/>
          <w:i w:val="false"/>
          <w:color w:val="000000"/>
          <w:sz w:val="28"/>
        </w:rPr>
        <w:t>
      1. Шымкент қаласының шалғайдағы елдi мекендерінде тұратын балаларды жалпы бiлiм беретiн мектептерге тасымалдаудың осы тәртiбi (бұдан әрi–</w:t>
      </w:r>
      <w:r>
        <w:rPr>
          <w:rFonts w:ascii="Times New Roman"/>
          <w:b w:val="false"/>
          <w:i w:val="false"/>
          <w:color w:val="000000"/>
          <w:sz w:val="28"/>
        </w:rPr>
        <w:t>Тәртiп</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2003 жылғы 4 шiлдедегi "Автомобиль көлiгi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3-1) тармақшасына сәйкес әзiрленген.</w:t>
      </w:r>
    </w:p>
    <w:bookmarkEnd w:id="3"/>
    <w:bookmarkStart w:name="z23" w:id="4"/>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бөлiгiнде қойылатын талаптар</w:t>
      </w:r>
    </w:p>
    <w:bookmarkEnd w:id="4"/>
    <w:p>
      <w:pPr>
        <w:spacing w:after="0"/>
        <w:ind w:left="0"/>
        <w:jc w:val="both"/>
      </w:pPr>
      <w:bookmarkStart w:name="z24" w:id="5"/>
      <w:r>
        <w:rPr>
          <w:rFonts w:ascii="Times New Roman"/>
          <w:b w:val="false"/>
          <w:i w:val="false"/>
          <w:color w:val="000000"/>
          <w:sz w:val="28"/>
        </w:rPr>
        <w:t>
      2. Балаларды тасымалдау арнайы автобустармен жүргiзiледi.</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Егер:</w:t>
      </w:r>
    </w:p>
    <w:p>
      <w:pPr>
        <w:spacing w:after="0"/>
        <w:ind w:left="0"/>
        <w:jc w:val="both"/>
      </w:pPr>
      <w:r>
        <w:rPr>
          <w:rFonts w:ascii="Times New Roman"/>
          <w:b w:val="false"/>
          <w:i w:val="false"/>
          <w:color w:val="000000"/>
          <w:sz w:val="28"/>
        </w:rPr>
        <w:t>
      1) автомобиль жолдарының өткiзу қабiлетi белгiлi бiр маршруттар бойынша автобустардың тұрақты қозғалысын жүзеге асыруға мүмкiндiк берсе;</w:t>
      </w:r>
    </w:p>
    <w:p>
      <w:pPr>
        <w:spacing w:after="0"/>
        <w:ind w:left="0"/>
        <w:jc w:val="both"/>
      </w:pPr>
      <w:r>
        <w:rPr>
          <w:rFonts w:ascii="Times New Roman"/>
          <w:b w:val="false"/>
          <w:i w:val="false"/>
          <w:color w:val="000000"/>
          <w:sz w:val="28"/>
        </w:rPr>
        <w:t>
      2) автомобиль жолдарының жай-күйi және оларды жайластыру жол қозғалысы қауiпсiздiгiнiң талаптарына сәйкес келсе, балаларды тұрақты тасымалдаудың маршруттары ұйымдастырылуы мүмкiн.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тасымалдауға мынандай тасымалдаушылар жiберiледi:</w:t>
      </w:r>
    </w:p>
    <w:p>
      <w:pPr>
        <w:spacing w:after="0"/>
        <w:ind w:left="0"/>
        <w:jc w:val="both"/>
      </w:pP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p>
    <w:p>
      <w:pPr>
        <w:spacing w:after="0"/>
        <w:ind w:left="0"/>
        <w:jc w:val="both"/>
      </w:pP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тәртiбiн және "Жол жүрiсi </w:t>
      </w:r>
      <w:r>
        <w:rPr>
          <w:rFonts w:ascii="Times New Roman"/>
          <w:b w:val="false"/>
          <w:i w:val="false"/>
          <w:color w:val="000000"/>
          <w:sz w:val="28"/>
        </w:rPr>
        <w:t>қағидаларын</w:t>
      </w:r>
      <w:r>
        <w:rPr>
          <w:rFonts w:ascii="Times New Roman"/>
          <w:b w:val="false"/>
          <w:i w:val="false"/>
          <w:color w:val="000000"/>
          <w:sz w:val="28"/>
        </w:rPr>
        <w:t>, Көлiк құралдарын пайдалануға рұқсат беру жөнiндегi негiзгi ережелердi, көлiгi арнайы жарық және дыбыс сигналдарымен жабдықталуға және арнайы түстi-графикалық схемалар бойынша боялуға тиiс жедел және арнайы қызметтер тiзбесiн бекiту туралы" Қазақстан Республикасы Үкiметiнiң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бекiтiлген жол қозғалысының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Автобустарда қол жүгiн қоятын бөлiмшеден тыс орында жүктi, оның iшiнде қол жүгiн тасымалдауға рұқсат етiлмейдi.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Балаларды тасымалдау осы </w:t>
      </w:r>
      <w:r>
        <w:rPr>
          <w:rFonts w:ascii="Times New Roman"/>
          <w:b w:val="false"/>
          <w:i w:val="false"/>
          <w:color w:val="000000"/>
          <w:sz w:val="28"/>
        </w:rPr>
        <w:t>тәртiптiң</w:t>
      </w:r>
      <w:r>
        <w:rPr>
          <w:rFonts w:ascii="Times New Roman"/>
          <w:b w:val="false"/>
          <w:i w:val="false"/>
          <w:color w:val="000000"/>
          <w:sz w:val="28"/>
        </w:rPr>
        <w:t xml:space="preserve"> талаптарына сәйкес жабдықталған автобустармен, шағын автобустармен және әрбiр балаға отыратын жеке орын берiле отырып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Автомобиль көлiгiмен балаларды тасымалдау (экскурсиялық және туристiктен басқа) жолда 4 сағаттан артық болған кезiнде және басқа көлiктермен балаларды жеткiзудi ұйымдастыру мүмкiн болмаған жағдайда ғана жүзеге асырылады.</w:t>
      </w:r>
    </w:p>
    <w:bookmarkStart w:name="z32" w:id="6"/>
    <w:p>
      <w:pPr>
        <w:spacing w:after="0"/>
        <w:ind w:left="0"/>
        <w:jc w:val="left"/>
      </w:pPr>
      <w:r>
        <w:rPr>
          <w:rFonts w:ascii="Times New Roman"/>
          <w:b/>
          <w:i w:val="false"/>
          <w:color w:val="000000"/>
        </w:rPr>
        <w:t xml:space="preserve"> 3. Автокөлiк құралдарына қойылатын талаптар</w:t>
      </w:r>
    </w:p>
    <w:bookmarkEnd w:id="6"/>
    <w:p>
      <w:pPr>
        <w:spacing w:after="0"/>
        <w:ind w:left="0"/>
        <w:jc w:val="both"/>
      </w:pPr>
      <w:bookmarkStart w:name="z33" w:id="7"/>
      <w:r>
        <w:rPr>
          <w:rFonts w:ascii="Times New Roman"/>
          <w:b w:val="false"/>
          <w:i w:val="false"/>
          <w:color w:val="000000"/>
          <w:sz w:val="28"/>
        </w:rPr>
        <w:t>
      10.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p>
    <w:bookmarkEnd w:id="7"/>
    <w:p>
      <w:pPr>
        <w:spacing w:after="0"/>
        <w:ind w:left="0"/>
        <w:jc w:val="both"/>
      </w:pPr>
      <w:r>
        <w:rPr>
          <w:rFonts w:ascii="Times New Roman"/>
          <w:b w:val="false"/>
          <w:i w:val="false"/>
          <w:color w:val="000000"/>
          <w:sz w:val="28"/>
        </w:rPr>
        <w:t>
      Балаларды тасымалдауға арналған автобустардың кемiнде екi есiктерiнiң және мемлекеттiк санитариялық-эпидемиологиялық қадағалау объектiлерiнiң халықтың санитариялық-эпидемиологиялық саламаттылығы саласындағғы нормативтiк құқықтық актiлерге, гигиеналық нормативтерге және (немесе) техникалық регламенттерге сәйкестiгiн (сәйкес еместiгiн)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екi алғашқы көмек дәрi қобдишаларымен (автомобильдi);</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Балаларды тасымалдауға пайдаланатын автобустарда, шағын автобустарда мыналар болуы тиiс:</w:t>
      </w:r>
    </w:p>
    <w:p>
      <w:pPr>
        <w:spacing w:after="0"/>
        <w:ind w:left="0"/>
        <w:jc w:val="both"/>
      </w:pP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берiк бекiтiлген тұтқалар және отырғыштар;</w:t>
      </w:r>
    </w:p>
    <w:p>
      <w:pPr>
        <w:spacing w:after="0"/>
        <w:ind w:left="0"/>
        <w:jc w:val="both"/>
      </w:pP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Балаларды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Сыртқы кузовты жуу аусымнан кейiн өткiзiледi.</w:t>
      </w:r>
    </w:p>
    <w:bookmarkStart w:name="z37" w:id="8"/>
    <w:p>
      <w:pPr>
        <w:spacing w:after="0"/>
        <w:ind w:left="0"/>
        <w:jc w:val="left"/>
      </w:pPr>
      <w:r>
        <w:rPr>
          <w:rFonts w:ascii="Times New Roman"/>
          <w:b/>
          <w:i w:val="false"/>
          <w:color w:val="000000"/>
        </w:rPr>
        <w:t xml:space="preserve"> 4. Балаларды тасымалдау тәртiбi</w:t>
      </w:r>
    </w:p>
    <w:bookmarkEnd w:id="8"/>
    <w:p>
      <w:pPr>
        <w:spacing w:after="0"/>
        <w:ind w:left="0"/>
        <w:jc w:val="both"/>
      </w:pPr>
      <w:bookmarkStart w:name="z38" w:id="9"/>
      <w:r>
        <w:rPr>
          <w:rFonts w:ascii="Times New Roman"/>
          <w:b w:val="false"/>
          <w:i w:val="false"/>
          <w:color w:val="000000"/>
          <w:sz w:val="28"/>
        </w:rPr>
        <w:t>
      14. Балаларды тасымалдау техникалық жағдайы автомобиль көлiгiмен жолаушылар мен багажды тасымалдау қағидасының талаптарына жауап беретiн, кемiнде екi есiгi бар автобустармен жүзеге асырылады.</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берiлмейдi.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p>
    <w:p>
      <w:pPr>
        <w:spacing w:after="0"/>
        <w:ind w:left="0"/>
        <w:jc w:val="both"/>
      </w:pPr>
      <w:r>
        <w:rPr>
          <w:rFonts w:ascii="Times New Roman"/>
          <w:b w:val="false"/>
          <w:i w:val="false"/>
          <w:color w:val="000000"/>
          <w:sz w:val="28"/>
        </w:rPr>
        <w:t>
      Отырғызу және түсiру орындары автобус тұрағынан кемiнде 30 метр қашықтықта орналасуы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Балаларды тасымалдау кезiнде автобустың жүргiзушiсiне мыналарға тыйым салынады:</w:t>
      </w:r>
    </w:p>
    <w:p>
      <w:pPr>
        <w:spacing w:after="0"/>
        <w:ind w:left="0"/>
        <w:jc w:val="both"/>
      </w:pPr>
      <w:r>
        <w:rPr>
          <w:rFonts w:ascii="Times New Roman"/>
          <w:b w:val="false"/>
          <w:i w:val="false"/>
          <w:color w:val="000000"/>
          <w:sz w:val="28"/>
        </w:rPr>
        <w:t>
      1) сағатына 60 километр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49" w:id="10"/>
    <w:p>
      <w:pPr>
        <w:spacing w:after="0"/>
        <w:ind w:left="0"/>
        <w:jc w:val="left"/>
      </w:pPr>
      <w:r>
        <w:rPr>
          <w:rFonts w:ascii="Times New Roman"/>
          <w:b/>
          <w:i w:val="false"/>
          <w:color w:val="000000"/>
        </w:rPr>
        <w:t xml:space="preserve"> 5. Қорытынды ережелер</w:t>
      </w:r>
    </w:p>
    <w:bookmarkEnd w:id="10"/>
    <w:bookmarkStart w:name="z50" w:id="11"/>
    <w:p>
      <w:pPr>
        <w:spacing w:after="0"/>
        <w:ind w:left="0"/>
        <w:jc w:val="both"/>
      </w:pPr>
      <w:r>
        <w:rPr>
          <w:rFonts w:ascii="Times New Roman"/>
          <w:b w:val="false"/>
          <w:i w:val="false"/>
          <w:color w:val="000000"/>
          <w:sz w:val="28"/>
        </w:rPr>
        <w:t xml:space="preserve">
      25. Осы </w:t>
      </w:r>
      <w:r>
        <w:rPr>
          <w:rFonts w:ascii="Times New Roman"/>
          <w:b w:val="false"/>
          <w:i w:val="false"/>
          <w:color w:val="000000"/>
          <w:sz w:val="28"/>
        </w:rPr>
        <w:t>Тәртіппен</w:t>
      </w:r>
      <w:r>
        <w:rPr>
          <w:rFonts w:ascii="Times New Roman"/>
          <w:b w:val="false"/>
          <w:i w:val="false"/>
          <w:color w:val="000000"/>
          <w:sz w:val="28"/>
        </w:rPr>
        <w:t xml:space="preserve"> реттелмеген қатынастар Қазақстан Республикасының қолданыстағы заңнамасына сәйкес реттеледі.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