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0ab8" w14:textId="e470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саласындағы мемлекеттік көрсетілетін қызметтер регламенттерін бекіту туралы" Оңтүстік Қазақстан облысы әкімдігінің 2015 жылғы 1 шілдедегі № 202 қаулысына өзгерістер енгізу туралы</w:t>
      </w:r>
    </w:p>
    <w:p>
      <w:pPr>
        <w:spacing w:after="0"/>
        <w:ind w:left="0"/>
        <w:jc w:val="both"/>
      </w:pPr>
      <w:r>
        <w:rPr>
          <w:rFonts w:ascii="Times New Roman"/>
          <w:b w:val="false"/>
          <w:i w:val="false"/>
          <w:color w:val="000000"/>
          <w:sz w:val="28"/>
        </w:rPr>
        <w:t>Оңтүстік Қазақстан облыстық әкімдігінің 2016 жылғы 11 наурыздағы № 54 қаулысы. Оңтүстік Қазақстан облысының Әділет департаментінде 2016 жылғы 7 сәуірде № 3694 болып тіркелді. Күші жойылды - Түркістан облысы әкiмдiгiнiң 2021 жылғы 11 ақпандағы № 34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әкiмдiгiнiң 11.02.2021 № 34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Оңтүстік Қазақстан облысы әкімдігінің 2015 жылғы 1 шілдедегі № 202 "Отбасы және балалар саласындағы мемлекеттік көрсетілетін қызметтер регламенттерін бекіту туралы" (Нормативтік құқықтық кесімдерді мемлекеттік тіркеудің тізілімінде № 3306 болып тіркелген, 2015 жылдың 15 тамызында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"Қорғаншылық және қамқоршылық жөнінде анықтама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Жалпы ережелер"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"халыққа қызмет көрсету орталықтарымен (бұдан әрі-Орталық)" деген сөздер "Азаматтарға арналған үкімет" мемлекеттік корпорациясы" коммерциялық емес акционерлік қоғамы (бұдан әрі – Мемлекеттік корпорация)"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бүкіл мәтіні бойынша "Халыққа қызмет көрсету орталығымен", "Орталыққа", "Орталықтың", "Орталық" деген сөздер тиісінше "Азаматтарға арналған үкімет" мемлекеттік корпорациясымен", "Мемлекеттік корпорацияға", "Мемлекеттік корпорацияның", "Мемлекеттік корпорация"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Жалпы ережелер"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"халыққа қызмет көрсету орталықтарымен (бұдан әрі-Орталық)" деген сөздер "Азаматтарға арналған үкімет" мемлекеттік корпорациясы" коммерциялық емес акционерлік қоғамы (бұдан әрі – Мемлекеттік корпорация)"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бүкіл мәтіні бойынша "Халыққа қызмет көрсету орталығымен", "Орталыққа", "Орталықтың", "Орталық" деген сөздер тиісінше "Азаматтарға арналған үкімет" мемлекеттік корпорациясымен", "Мемлекеттік корпорацияға", "Мемлекеттік корпорацияның", "Мемлекеттік корпорация"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рәсімдеу үшін анықтамалар беру" мемлекеттік көрсетілетін қызметінің </w:t>
      </w:r>
      <w:r>
        <w:rPr>
          <w:rFonts w:ascii="Times New Roman"/>
          <w:b w:val="false"/>
          <w:i w:val="false"/>
          <w:color w:val="000000"/>
          <w:sz w:val="28"/>
        </w:rPr>
        <w:t xml:space="preserve">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Жалпы ережелер"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"халыққа қызмет көрсету орталықтарымен (бұдан әрі-Орталық)" деген сөздер "Азаматтарға арналған үкімет" мемлекеттік корпорациясы" коммерциялық емес акционерлік қоғамы (бұдан әрі – Мемлекеттік корпорация)"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бүкіл мәтіні бойынша "Халыққа қызмет көрсету орталығымен", "Орталыққа", "Орталық", "Орталықтың" деген сөздер тиісінше "Азаматтарға арналған үкімет" мемлекеттік корпорациясымен", "Мемлекеттік корпорацияға", "Мемлекеттік корпорация", "Мемлекеттік корпорацияның"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қызметінің </w:t>
      </w:r>
      <w:r>
        <w:rPr>
          <w:rFonts w:ascii="Times New Roman"/>
          <w:b w:val="false"/>
          <w:i w:val="false"/>
          <w:color w:val="000000"/>
          <w:sz w:val="28"/>
        </w:rPr>
        <w:t xml:space="preserve">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4-қосымшасында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Жалпы ережелер"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"халыққа қызмет көрсету орталықтарымен (бұдан әрі-Орталық)" деген сөздер "Азаматтарға арналған үкімет" мемлекеттік корпорациясы" коммерциялық емес акционерлік қоғамы (бұдан әрі – Мемлекеттік корпорация)"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бүкіл мәтіні бойынша "Халыққа қызмет көрсету орталығымен", "Орталыққа", "Орталық", "Орталықтың" деген сөздер тиісінше "Азаматтарға арналған үкімет" мемлекеттік корпорациясымен", "Мемлекеттік корпорацияға", "Мемлекеттік корпорация", "Мемлекеттік корпорацияның"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қызметінің </w:t>
      </w:r>
      <w:r>
        <w:rPr>
          <w:rFonts w:ascii="Times New Roman"/>
          <w:b w:val="false"/>
          <w:i w:val="false"/>
          <w:color w:val="000000"/>
          <w:sz w:val="28"/>
        </w:rPr>
        <w:t xml:space="preserve">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7-қосымшасында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Жалпы ережелер"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әрі-мемлекеттік көрсетілетін қызмет) Оңтүстік Қазақстан облысының аудандары мен облыстық маңызы бар қалаларының білім беру, отбасы және балалар саласындағы функцияларды жүзеге асыратын атқарушы органдарымен (бұдан әрі-көрсетілетін қызметті беруші) ұсынылады.</w:t>
      </w:r>
      <w:r>
        <w:br/>
      </w:r>
      <w:r>
        <w:rPr>
          <w:rFonts w:ascii="Times New Roman"/>
          <w:b w:val="false"/>
          <w:i w:val="false"/>
          <w:color w:val="000000"/>
          <w:sz w:val="28"/>
        </w:rPr>
        <w:t>
      Өтінішті қабылдау және мемлекеттік қызмет көрсетудің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(бұдан әрі-Мемлекеттік корпорация);</w:t>
      </w:r>
      <w:r>
        <w:br/>
      </w:r>
      <w:r>
        <w:rPr>
          <w:rFonts w:ascii="Times New Roman"/>
          <w:b w:val="false"/>
          <w:i w:val="false"/>
          <w:color w:val="000000"/>
          <w:sz w:val="28"/>
        </w:rPr>
        <w:t>
      3) "электрондық үкіметтің" www.e.gov.kz веб-порталы (бұдан әрі-портал)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Мемлекеттік қызмет көрсету нысаны-электрондық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бүкіл мәтіні бойынша "Халыққа қызмет көрсету орталығымен", "Орталыққа", "Орталықтың", "Орталыққа" деген сөздер тиісінше "Азаматтарға арналған үкімет" мемлекеттік корпорациясымен", "Мемлекеттік корпорацияға", "Мемлекеттік корпорацияның", "Мемлекеттік корпорация", "Мемлекеттік корпорацияға"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4-тараудың атауы мынадай редакцияда жазылсын:</w:t>
      </w:r>
      <w:r>
        <w:br/>
      </w:r>
      <w:r>
        <w:rPr>
          <w:rFonts w:ascii="Times New Roman"/>
          <w:b w:val="false"/>
          <w:i w:val="false"/>
          <w:color w:val="000000"/>
          <w:sz w:val="28"/>
        </w:rPr>
        <w:t>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xml:space="preserve">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Ұ.Сәдібековке жүктелсін.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Е.Садыр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Ұ.Сәдібеков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