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368f" w14:textId="6c53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 ортақ су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25 ақпандағы № 47/388-V шешімі. Оңтүстік Қазақстан облысының Әділет департаментінде 2016 жылғы 25 наурызда № 3661 болып тіркелді. Күші жойылды - Түркістан облыстық мәслихатының 2019 жылғы 13 маусымдағы № 38/410-VI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облыстық мәслихатының 13.06.2019 № 38/410-VI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1)-тармақшасына сәйкес Оңтүстік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Оңтүстік Қазақстан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шешiм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Қ.Тұрлыбек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25 ақпандағы № 47/388-V</w:t>
            </w:r>
            <w:r>
              <w:br/>
            </w:r>
            <w:r>
              <w:rPr>
                <w:rFonts w:ascii="Times New Roman"/>
                <w:b w:val="false"/>
                <w:i w:val="false"/>
                <w:color w:val="000000"/>
                <w:sz w:val="20"/>
              </w:rPr>
              <w:t>шешімімен бекітілген</w:t>
            </w:r>
          </w:p>
        </w:tc>
      </w:tr>
    </w:tbl>
    <w:bookmarkStart w:name="z5" w:id="1"/>
    <w:p>
      <w:pPr>
        <w:spacing w:after="0"/>
        <w:ind w:left="0"/>
        <w:jc w:val="left"/>
      </w:pPr>
      <w:r>
        <w:rPr>
          <w:rFonts w:ascii="Times New Roman"/>
          <w:b/>
          <w:i w:val="false"/>
          <w:color w:val="000000"/>
        </w:rPr>
        <w:t xml:space="preserve"> Оңтүстік Қазақстан облысында ортақ су пайдалану Қағидалары</w:t>
      </w:r>
    </w:p>
    <w:bookmarkEnd w:id="1"/>
    <w:bookmarkStart w:name="z6" w:id="2"/>
    <w:p>
      <w:pPr>
        <w:spacing w:after="0"/>
        <w:ind w:left="0"/>
        <w:jc w:val="both"/>
      </w:pPr>
      <w:r>
        <w:rPr>
          <w:rFonts w:ascii="Times New Roman"/>
          <w:b w:val="false"/>
          <w:i w:val="false"/>
          <w:color w:val="000000"/>
          <w:sz w:val="28"/>
        </w:rPr>
        <w:t xml:space="preserve">
      1. Осы Оңтүстік Қазақстан облысында Ортақ су пайдаланудың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2003 жылғы 9 шілдедегі Қазақстан Республикасы Су кодексінің (бұдан әрі-</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38-бабы</w:t>
      </w:r>
      <w:r>
        <w:rPr>
          <w:rFonts w:ascii="Times New Roman"/>
          <w:b w:val="false"/>
          <w:i w:val="false"/>
          <w:color w:val="000000"/>
          <w:sz w:val="28"/>
        </w:rPr>
        <w:t> 1)-тармақшасына сәйкес әзірленді және Оңтүстік Қазақстан облысының ортақ су пайдалану қағидаларын белгілейді.</w:t>
      </w:r>
      <w:r>
        <w:br/>
      </w:r>
      <w:r>
        <w:rPr>
          <w:rFonts w:ascii="Times New Roman"/>
          <w:b w:val="false"/>
          <w:i w:val="false"/>
          <w:color w:val="000000"/>
          <w:sz w:val="28"/>
        </w:rPr>
        <w:t xml:space="preserve">
      </w:t>
      </w:r>
      <w:r>
        <w:rPr>
          <w:rFonts w:ascii="Times New Roman"/>
          <w:b w:val="false"/>
          <w:i w:val="false"/>
          <w:color w:val="000000"/>
          <w:sz w:val="28"/>
        </w:rPr>
        <w:t>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 Ортақ су пайдалануды жүзеге асыру үшін арнайы рұқсат талап етілмейді. </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r>
        <w:br/>
      </w:r>
      <w:r>
        <w:rPr>
          <w:rFonts w:ascii="Times New Roman"/>
          <w:b w:val="false"/>
          <w:i w:val="false"/>
          <w:color w:val="000000"/>
          <w:sz w:val="28"/>
        </w:rPr>
        <w:t xml:space="preserve">
      </w:t>
      </w:r>
      <w:r>
        <w:rPr>
          <w:rFonts w:ascii="Times New Roman"/>
          <w:b w:val="false"/>
          <w:i w:val="false"/>
          <w:color w:val="000000"/>
          <w:sz w:val="28"/>
        </w:rPr>
        <w:t>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r>
        <w:br/>
      </w:r>
      <w:r>
        <w:rPr>
          <w:rFonts w:ascii="Times New Roman"/>
          <w:b w:val="false"/>
          <w:i w:val="false"/>
          <w:color w:val="000000"/>
          <w:sz w:val="28"/>
        </w:rPr>
        <w:t xml:space="preserve">
      </w:t>
      </w:r>
      <w:r>
        <w:rPr>
          <w:rFonts w:ascii="Times New Roman"/>
          <w:b w:val="false"/>
          <w:i w:val="false"/>
          <w:color w:val="000000"/>
          <w:sz w:val="28"/>
        </w:rPr>
        <w:t>6. Ортақ су пайдалануға:</w:t>
      </w:r>
      <w:r>
        <w:br/>
      </w:r>
      <w:r>
        <w:rPr>
          <w:rFonts w:ascii="Times New Roman"/>
          <w:b w:val="false"/>
          <w:i w:val="false"/>
          <w:color w:val="000000"/>
          <w:sz w:val="28"/>
        </w:rPr>
        <w:t>
      1) шаруашылық-ауыз су мақсаттарын қанағаттандыру үшін;</w:t>
      </w:r>
      <w:r>
        <w:br/>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4) мал суару үшін су объектілерін пайдалану жатады.</w:t>
      </w:r>
      <w:r>
        <w:br/>
      </w:r>
      <w:r>
        <w:rPr>
          <w:rFonts w:ascii="Times New Roman"/>
          <w:b w:val="false"/>
          <w:i w:val="false"/>
          <w:color w:val="000000"/>
          <w:sz w:val="28"/>
        </w:rPr>
        <w:t xml:space="preserve">
      </w:t>
      </w:r>
      <w:r>
        <w:rPr>
          <w:rFonts w:ascii="Times New Roman"/>
          <w:b w:val="false"/>
          <w:i w:val="false"/>
          <w:color w:val="000000"/>
          <w:sz w:val="28"/>
        </w:rPr>
        <w:t>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xml:space="preserve">
      </w:t>
      </w:r>
      <w:r>
        <w:rPr>
          <w:rFonts w:ascii="Times New Roman"/>
          <w:b w:val="false"/>
          <w:i w:val="false"/>
          <w:color w:val="000000"/>
          <w:sz w:val="28"/>
        </w:rPr>
        <w:t>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Оңтүстік Қазақстан облысының әкімдігі белгiлейдi.</w:t>
      </w:r>
      <w:r>
        <w:br/>
      </w:r>
      <w:r>
        <w:rPr>
          <w:rFonts w:ascii="Times New Roman"/>
          <w:b w:val="false"/>
          <w:i w:val="false"/>
          <w:color w:val="000000"/>
          <w:sz w:val="28"/>
        </w:rPr>
        <w:t xml:space="preserve">
      </w:t>
      </w:r>
      <w:r>
        <w:rPr>
          <w:rFonts w:ascii="Times New Roman"/>
          <w:b w:val="false"/>
          <w:i w:val="false"/>
          <w:color w:val="000000"/>
          <w:sz w:val="28"/>
        </w:rPr>
        <w:t>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r>
        <w:br/>
      </w: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r>
        <w:br/>
      </w:r>
      <w:r>
        <w:rPr>
          <w:rFonts w:ascii="Times New Roman"/>
          <w:b w:val="false"/>
          <w:i w:val="false"/>
          <w:color w:val="000000"/>
          <w:sz w:val="28"/>
        </w:rPr>
        <w:t xml:space="preserve">
      </w:t>
      </w:r>
      <w:r>
        <w:rPr>
          <w:rFonts w:ascii="Times New Roman"/>
          <w:b w:val="false"/>
          <w:i w:val="false"/>
          <w:color w:val="000000"/>
          <w:sz w:val="28"/>
        </w:rPr>
        <w:t>11. Оңтүстік Қазақстан облыстық мәслихаты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r>
        <w:br/>
      </w:r>
      <w:r>
        <w:rPr>
          <w:rFonts w:ascii="Times New Roman"/>
          <w:b w:val="false"/>
          <w:i w:val="false"/>
          <w:color w:val="000000"/>
          <w:sz w:val="28"/>
        </w:rPr>
        <w:t xml:space="preserve">
      </w:t>
      </w:r>
      <w:r>
        <w:rPr>
          <w:rFonts w:ascii="Times New Roman"/>
          <w:b w:val="false"/>
          <w:i w:val="false"/>
          <w:color w:val="000000"/>
          <w:sz w:val="28"/>
        </w:rPr>
        <w:t>12. Оңтүстік Қазақстан облыстық мәслихаты бұқаралық ақпарат құралдары арқылы, сондай-ақ, арнайы ақпараттық белгілер арқылы халықты шомылуға тыйым салу және ортақ су пайдалануды жүзеге асырудың басқа шарттары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 xml:space="preserve">13. Оқшау немесе бірлесіп су пайдалануды жүзеге асыратын су пайдаланушы, егер Оңтүстік Қазақстан облыстық мәслихаты шешiмiнде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r>
        <w:br/>
      </w:r>
      <w:r>
        <w:rPr>
          <w:rFonts w:ascii="Times New Roman"/>
          <w:b w:val="false"/>
          <w:i w:val="false"/>
          <w:color w:val="000000"/>
          <w:sz w:val="28"/>
        </w:rPr>
        <w:t xml:space="preserve">
      </w:t>
      </w:r>
      <w:r>
        <w:rPr>
          <w:rFonts w:ascii="Times New Roman"/>
          <w:b w:val="false"/>
          <w:i w:val="false"/>
          <w:color w:val="000000"/>
          <w:sz w:val="28"/>
        </w:rPr>
        <w:t>14. Ортақ су пайдаланудың шарттарын немесе оған тыйым салынатынын жариялау үшін оқшау немесе бірлесіп су пайдалануды жүзеге асыратын су пайдаланушы Оңтүстік Қазақстан облыстық мәслихатына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xml:space="preserve">
      </w:t>
      </w:r>
      <w:r>
        <w:rPr>
          <w:rFonts w:ascii="Times New Roman"/>
          <w:b w:val="false"/>
          <w:i w:val="false"/>
          <w:color w:val="000000"/>
          <w:sz w:val="28"/>
        </w:rPr>
        <w:t>15. Ортақ су пайдаланудың шарттарын немесе оған тыйым салынатынын белгілеу негізсіз болған жағдайда Оңтүстік Қазақстан облыстық мәслихаты ұсынылған ортақ су пайдалану шарттарынан немесе тыйым салудан бас тарту себептерін негіздей отырып су пайдаланушыны жазбаша хабардар етеді.</w:t>
      </w:r>
      <w:r>
        <w:br/>
      </w:r>
      <w:r>
        <w:rPr>
          <w:rFonts w:ascii="Times New Roman"/>
          <w:b w:val="false"/>
          <w:i w:val="false"/>
          <w:color w:val="000000"/>
          <w:sz w:val="28"/>
        </w:rPr>
        <w:t>
      Бұл ретте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r>
        <w:br/>
      </w:r>
      <w:r>
        <w:rPr>
          <w:rFonts w:ascii="Times New Roman"/>
          <w:b w:val="false"/>
          <w:i w:val="false"/>
          <w:color w:val="000000"/>
          <w:sz w:val="28"/>
        </w:rPr>
        <w:t xml:space="preserve">
      </w:t>
      </w:r>
      <w:r>
        <w:rPr>
          <w:rFonts w:ascii="Times New Roman"/>
          <w:b w:val="false"/>
          <w:i w:val="false"/>
          <w:color w:val="000000"/>
          <w:sz w:val="28"/>
        </w:rPr>
        <w:t>16. Ортақ су пайдалану үшін су объектілерін пайдалану кезінде жеке және заңды тұлғалар:</w:t>
      </w:r>
      <w:r>
        <w:br/>
      </w:r>
      <w:r>
        <w:rPr>
          <w:rFonts w:ascii="Times New Roman"/>
          <w:b w:val="false"/>
          <w:i w:val="false"/>
          <w:color w:val="000000"/>
          <w:sz w:val="28"/>
        </w:rPr>
        <w:t>
      1) су объектілерін ұқыпты пайдалануы;</w:t>
      </w:r>
      <w:r>
        <w:br/>
      </w:r>
      <w:r>
        <w:rPr>
          <w:rFonts w:ascii="Times New Roman"/>
          <w:b w:val="false"/>
          <w:i w:val="false"/>
          <w:color w:val="000000"/>
          <w:sz w:val="28"/>
        </w:rPr>
        <w:t>
      2) су объектілерін пайдаланудың белгіленген режимін сақтауы;</w:t>
      </w:r>
      <w:r>
        <w:br/>
      </w: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r>
        <w:br/>
      </w: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r>
        <w:br/>
      </w:r>
      <w:r>
        <w:rPr>
          <w:rFonts w:ascii="Times New Roman"/>
          <w:b w:val="false"/>
          <w:i w:val="false"/>
          <w:color w:val="000000"/>
          <w:sz w:val="28"/>
        </w:rPr>
        <w:t xml:space="preserve">
      </w:t>
      </w:r>
      <w:r>
        <w:rPr>
          <w:rFonts w:ascii="Times New Roman"/>
          <w:b w:val="false"/>
          <w:i w:val="false"/>
          <w:color w:val="000000"/>
          <w:sz w:val="28"/>
        </w:rPr>
        <w:t>17. Ортақ су пайдаланудың су объектілерін пайдалану кезінде:</w:t>
      </w:r>
      <w:r>
        <w:br/>
      </w:r>
      <w:r>
        <w:rPr>
          <w:rFonts w:ascii="Times New Roman"/>
          <w:b w:val="false"/>
          <w:i w:val="false"/>
          <w:color w:val="000000"/>
          <w:sz w:val="28"/>
        </w:rPr>
        <w:t>
      1) су объектісін ластауға және қоқыстауға;</w:t>
      </w:r>
      <w:r>
        <w:br/>
      </w:r>
      <w:r>
        <w:rPr>
          <w:rFonts w:ascii="Times New Roman"/>
          <w:b w:val="false"/>
          <w:i w:val="false"/>
          <w:color w:val="000000"/>
          <w:sz w:val="28"/>
        </w:rPr>
        <w:t>
      2) шомылуға арналған орындарда киім жууға және жануарларды шомылдыруға;</w:t>
      </w:r>
      <w:r>
        <w:br/>
      </w: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r>
        <w:br/>
      </w:r>
      <w:r>
        <w:rPr>
          <w:rFonts w:ascii="Times New Roman"/>
          <w:b w:val="false"/>
          <w:i w:val="false"/>
          <w:color w:val="000000"/>
          <w:sz w:val="28"/>
        </w:rPr>
        <w:t>
      4) арнайы ақпараттық белгілерді өз еркімен алып тастауға, бұзуға және жоюға;</w:t>
      </w:r>
      <w:r>
        <w:br/>
      </w:r>
      <w:r>
        <w:rPr>
          <w:rFonts w:ascii="Times New Roman"/>
          <w:b w:val="false"/>
          <w:i w:val="false"/>
          <w:color w:val="000000"/>
          <w:sz w:val="28"/>
        </w:rPr>
        <w:t>
      5) аумақта жанар-жағар май материалдарын сақтауға;</w:t>
      </w:r>
      <w:r>
        <w:br/>
      </w:r>
      <w:r>
        <w:rPr>
          <w:rFonts w:ascii="Times New Roman"/>
          <w:b w:val="false"/>
          <w:i w:val="false"/>
          <w:color w:val="000000"/>
          <w:sz w:val="28"/>
        </w:rPr>
        <w:t>
      6) көлікке жанар май құюды, жууды және жөндеуді жүзеге асыруға;</w:t>
      </w:r>
      <w:r>
        <w:br/>
      </w: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r>
        <w:br/>
      </w:r>
      <w:r>
        <w:rPr>
          <w:rFonts w:ascii="Times New Roman"/>
          <w:b w:val="false"/>
          <w:i w:val="false"/>
          <w:color w:val="000000"/>
          <w:sz w:val="28"/>
        </w:rPr>
        <w:t xml:space="preserve">
      </w:t>
      </w:r>
      <w:r>
        <w:rPr>
          <w:rFonts w:ascii="Times New Roman"/>
          <w:b w:val="false"/>
          <w:i w:val="false"/>
          <w:color w:val="000000"/>
          <w:sz w:val="28"/>
        </w:rPr>
        <w:t>18. Суда жүзетін жабайы құстар мен жүні бағалы аңдардың, балық ресурстары мен басқа да су жануарларының мекендейтін жері болып танылған су объектілерінде ұя салу және уылдырық шашатын кезеңде ортақ су пайдалану Қазақстан Республикасының жануарлар дүниесін қорғау, өсімін молайту және пайдалану саласындағы нормативтік құқықтық актілермен белгіленген мерзімге шектеледі.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