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df225" w14:textId="a9df2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құрылыс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2016 жылғы 25 ақпандағы № 40 қаулысы. Оңтүстік Қазақстан облысының Әділет департаментінде 2016 жылғы 16 наурызда № 3636 болып тіркелді. Күші жойылды - Оңтүстік Қазақстан облыстық әкімдігінің 2016 жылғы 16 мамырдағы № 136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облыстық әкімдігінің 16.05.2016 № 136 </w:t>
      </w:r>
      <w:r>
        <w:rPr>
          <w:rFonts w:ascii="Times New Roman"/>
          <w:b w:val="false"/>
          <w:i w:val="false"/>
          <w:color w:val="ff0000"/>
          <w:sz w:val="28"/>
        </w:rPr>
        <w:t>қаулысымен</w:t>
      </w:r>
      <w:r>
        <w:rPr>
          <w:rFonts w:ascii="Times New Roman"/>
          <w:b w:val="false"/>
          <w:i w:val="false"/>
          <w:color w:val="ff0000"/>
          <w:sz w:val="28"/>
        </w:rPr>
        <w:t xml:space="preserve">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17-бабы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"Оңтүстік Қазақстан облысының құрылыс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"Оңтүстік Қазақстан облысы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бірінші орынбасары Д.А.Сатыбалдыға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Б.Атамқұлов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Д.Сатыбалды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К.Мендебаев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2016 жылғы "25"</w:t>
            </w:r>
            <w:r>
              <w:br/>
            </w:r>
            <w:r>
              <w:rPr>
                <w:rFonts w:ascii="Times New Roman"/>
                <w:b w:val="false"/>
                <w:i w:val="false"/>
                <w:color w:val="000000"/>
                <w:sz w:val="20"/>
              </w:rPr>
              <w:t>ақпандағы № 40 қаулысына</w:t>
            </w:r>
            <w:r>
              <w:br/>
            </w:r>
            <w:r>
              <w:rPr>
                <w:rFonts w:ascii="Times New Roman"/>
                <w:b w:val="false"/>
                <w:i w:val="false"/>
                <w:color w:val="000000"/>
                <w:sz w:val="20"/>
              </w:rPr>
              <w:t xml:space="preserve">қосымша </w:t>
            </w:r>
          </w:p>
        </w:tc>
      </w:tr>
    </w:tbl>
    <w:bookmarkStart w:name="z7" w:id="0"/>
    <w:p>
      <w:pPr>
        <w:spacing w:after="0"/>
        <w:ind w:left="0"/>
        <w:jc w:val="left"/>
      </w:pPr>
      <w:r>
        <w:rPr>
          <w:rFonts w:ascii="Times New Roman"/>
          <w:b/>
          <w:i w:val="false"/>
          <w:color w:val="000000"/>
        </w:rPr>
        <w:t xml:space="preserve"> "Оңтүстік Қазақстан облысының құрылыс басқармасы" мемлекеттік мекемесі туралы</w:t>
      </w:r>
    </w:p>
    <w:bookmarkEnd w:id="0"/>
    <w:bookmarkStart w:name="z8" w:id="1"/>
    <w:p>
      <w:pPr>
        <w:spacing w:after="0"/>
        <w:ind w:left="0"/>
        <w:jc w:val="left"/>
      </w:pPr>
      <w:r>
        <w:rPr>
          <w:rFonts w:ascii="Times New Roman"/>
          <w:b/>
          <w:i w:val="false"/>
          <w:color w:val="000000"/>
        </w:rPr>
        <w:t xml:space="preserve"> ЕРЕЖЕ</w:t>
      </w:r>
    </w:p>
    <w:bookmarkEnd w:id="1"/>
    <w:bookmarkStart w:name="z9"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"Оңтүстік Қазақстан облысының құрылыс басқармасы" мемлекеттік мекемесі құрылыс қызметі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"Оңтүстік Қазақстан облысының құрылыс басқармасы"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"Оңтүстік Қазақстан облысының құрылыс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"Оңтүстік Қазақстан облысының құрылыс басқармасы"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"Оңтүстік Қазақстан облысының құрылыс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"Оңтүстік Қазақстан облысының құрылыс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"Оңтүстік Қазақстан облысының құрылыс басқармасы" мемлекеттік мекемесі өз құзыретінің мәселелері бойынша заңнамада белгіленген тәртіппен "Оңтүстік Қазақстан облысының құрылыс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"Оңтүстік Қазақстан облысының құрылыс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Шымкент қаласы, Қаратау ауданы, Астана даңғылы, 10-құрылыс, пошталық индексі 160023.</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"Оңтүстік Қазақстан облысының құрылыс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"Оңтүстік Қазақстан облысының құрылыс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"Оңтүстік Қазақстан облысының құрылыс басқармасы" мемлекеттік мекемесінің қызметін каржыландыру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13. "Оңтүстік Қазақстан облысының құрылыс басқармасы" мемлекеттік мекемесіне кәсіпкерлік субъектілерімен "Оңтүстік Қазақстан облысының құрылыс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"Оңтүстік Қазақстан облысының құрылыс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Миссиясы: "Оңтүстік Қазақстан облысының құрылыс басқармасы" мемлекеттік мекемесі Қазақстан Республикасының заңнамасында белгіленген тәртіппен Оңтүстік Қазақстан облысы аумағында құрылыс қызметі саласындағы мемлекеттік саясатты жүзеге асырады.</w:t>
      </w:r>
      <w:r>
        <w:br/>
      </w:r>
      <w:r>
        <w:rPr>
          <w:rFonts w:ascii="Times New Roman"/>
          <w:b w:val="false"/>
          <w:i w:val="false"/>
          <w:color w:val="000000"/>
          <w:sz w:val="28"/>
        </w:rPr>
        <w:t>
      </w:t>
      </w:r>
      <w:r>
        <w:rPr>
          <w:rFonts w:ascii="Times New Roman"/>
          <w:b w:val="false"/>
          <w:i w:val="false"/>
          <w:color w:val="000000"/>
          <w:sz w:val="28"/>
        </w:rPr>
        <w:t>15. Міндеттері: облыс аумағында құрылыс саласындағы мемлекеттік саясатты, әлеуметтік-мәдени, әкімшілік-шаруашылық, ауыл шаруашылық, тұрғын үй, инженерлік-коммуникациялық мақсаттағы, абаттандыру мен көгалдандыру және қоршаған ортаны қорғау саласындағы инвестициялық жобалар мен даму бағдарламаларын іске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Қазақстан Республикасының заңнамасында белгіленген тәртіппен объектілерді (кешендерді) қабылдауды ұйымдастыру;</w:t>
      </w:r>
      <w:r>
        <w:br/>
      </w:r>
      <w:r>
        <w:rPr>
          <w:rFonts w:ascii="Times New Roman"/>
          <w:b w:val="false"/>
          <w:i w:val="false"/>
          <w:color w:val="000000"/>
          <w:sz w:val="28"/>
        </w:rPr>
        <w:t>
      2) объектілерді пайдалануға қабылдау актілерін тіркеу және пайдалануға берілетін объектілерді (кешендерді) есепке алуды жүргізу;</w:t>
      </w:r>
      <w:r>
        <w:br/>
      </w:r>
      <w:r>
        <w:rPr>
          <w:rFonts w:ascii="Times New Roman"/>
          <w:b w:val="false"/>
          <w:i w:val="false"/>
          <w:color w:val="000000"/>
          <w:sz w:val="28"/>
        </w:rPr>
        <w:t>
      3) салынып жатқан объектілер мен кешендердің мониторингін жүргізу;</w:t>
      </w:r>
      <w:r>
        <w:br/>
      </w:r>
      <w:r>
        <w:rPr>
          <w:rFonts w:ascii="Times New Roman"/>
          <w:b w:val="false"/>
          <w:i w:val="false"/>
          <w:color w:val="000000"/>
          <w:sz w:val="28"/>
        </w:rPr>
        <w:t>
      4) құрылыстарды, үйлерді, ғимараттарды, инженерлік коммуникацияларын салу, реконструкциялау туралы, сондай-ақ аумақтың инженерлік желілерін әзірлеу, абаттандыру мен көгалдандыру, аяқталмаған құрылыс объектілерін консервациялау, облыстық маңызы бар объектілерді кейіннен кәдеге жарату жөніндегі жұмыстар кешенін жүргізу туралы облыс әкімдігіне ұсыныстар енгізу;</w:t>
      </w:r>
      <w:r>
        <w:br/>
      </w:r>
      <w:r>
        <w:rPr>
          <w:rFonts w:ascii="Times New Roman"/>
          <w:b w:val="false"/>
          <w:i w:val="false"/>
          <w:color w:val="000000"/>
          <w:sz w:val="28"/>
        </w:rPr>
        <w:t>
      5) "Оңтүстік Қазақстан облысының құрылыс басқармасы" мемлекеттік мекемесінің құзіретіне жататын мәселелер бойынша облыс әкімдігі қаулыларының, облыс әкімінің шешімдері мен өкімдерінің жобаларын әзірлеу және облыс әкімдігінің қарауына енгізу;</w:t>
      </w:r>
      <w:r>
        <w:br/>
      </w:r>
      <w:r>
        <w:rPr>
          <w:rFonts w:ascii="Times New Roman"/>
          <w:b w:val="false"/>
          <w:i w:val="false"/>
          <w:color w:val="000000"/>
          <w:sz w:val="28"/>
        </w:rPr>
        <w:t>
      6) облыс аумағында сәулет-құрылыс бақылау мен қадағалау мемлекеттік органдарының жұмысына жәрдемдесу;</w:t>
      </w:r>
      <w:r>
        <w:br/>
      </w:r>
      <w:r>
        <w:rPr>
          <w:rFonts w:ascii="Times New Roman"/>
          <w:b w:val="false"/>
          <w:i w:val="false"/>
          <w:color w:val="000000"/>
          <w:sz w:val="28"/>
        </w:rPr>
        <w:t>
      7) заңнамаларда белгіленген тәртіпте мемлекеттік сатып алу рәсімдерін жүргізу;</w:t>
      </w:r>
      <w:r>
        <w:br/>
      </w:r>
      <w:r>
        <w:rPr>
          <w:rFonts w:ascii="Times New Roman"/>
          <w:b w:val="false"/>
          <w:i w:val="false"/>
          <w:color w:val="000000"/>
          <w:sz w:val="28"/>
        </w:rPr>
        <w:t xml:space="preserve">
      8) Қазақстан Республикасының заңнамасымен жергілікті атқарушы органдарға жүктелген өзге де өкілеттіктерді жергілікті мемлекеттік басқару мүддесінде жүзеге асыру. </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"Оңтүстік Қазақстан облысының құрылыс басқармасы" мемлекеттік мекемесі жүктелген функцияларды орындау мақсатында тиісті мемлекеттік органдардан, ұйымдардан, кәсіпорындардан қажетті мәліметтерді алу бойынша белгіленген тәртіпте мемлекеттік органдармен, өзге де ұйымдармен қарым-қатынаста болады;</w:t>
      </w:r>
      <w:r>
        <w:br/>
      </w:r>
      <w:r>
        <w:rPr>
          <w:rFonts w:ascii="Times New Roman"/>
          <w:b w:val="false"/>
          <w:i w:val="false"/>
          <w:color w:val="000000"/>
          <w:sz w:val="28"/>
        </w:rPr>
        <w:t>
      2) облыс әкімдігінің қарауына құрылыс қызметі саласындағы мемлекеттік саясатты іске асыруды жетілдіру және жақсарту бойынша ұсыныстар енгізеді;</w:t>
      </w:r>
      <w:r>
        <w:br/>
      </w:r>
      <w:r>
        <w:rPr>
          <w:rFonts w:ascii="Times New Roman"/>
          <w:b w:val="false"/>
          <w:i w:val="false"/>
          <w:color w:val="000000"/>
          <w:sz w:val="28"/>
        </w:rPr>
        <w:t>
      3) "Оңтүстік Қазақстан облысының құрылыс басқармасы" мемлекеттік мекемесінің құзыретіне кіретін мәселелер бойынша сот органдарына жауапкер немесе талапкер болады.</w:t>
      </w:r>
      <w:r>
        <w:br/>
      </w:r>
      <w:r>
        <w:rPr>
          <w:rFonts w:ascii="Times New Roman"/>
          <w:b w:val="false"/>
          <w:i w:val="false"/>
          <w:color w:val="000000"/>
          <w:sz w:val="28"/>
        </w:rPr>
        <w:t>
</w:t>
      </w:r>
    </w:p>
    <w:bookmarkStart w:name="z28" w:id="4"/>
    <w:p>
      <w:pPr>
        <w:spacing w:after="0"/>
        <w:ind w:left="0"/>
        <w:jc w:val="left"/>
      </w:pPr>
      <w:r>
        <w:rPr>
          <w:rFonts w:ascii="Times New Roman"/>
          <w:b/>
          <w:i w:val="false"/>
          <w:color w:val="000000"/>
        </w:rPr>
        <w:t xml:space="preserve"> 3. Мемлекеттік органның қызметін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"Оңтүстік Қазақстан облысының құрылыс басқармасы" мемлекеттік мекемесіне басшылықты "Оңтүстік Қазақстан облысының құрылыс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"Оңтүстік Қазақстан облысының құрылыс басқармасы" мемлекеттік мекемесінің бірінші басшысын Қазақстан Республикасының заңнамасына сәйкес облыс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"Оңтүстік Қазақстан облысының құрылыс басқармасы"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"Оңтүстік Қазақстан облысының құрылыс басқармасы" мемлекеттік мекемесі бірінші басшысының өкілеттігі:</w:t>
      </w:r>
      <w:r>
        <w:br/>
      </w:r>
      <w:r>
        <w:rPr>
          <w:rFonts w:ascii="Times New Roman"/>
          <w:b w:val="false"/>
          <w:i w:val="false"/>
          <w:color w:val="000000"/>
          <w:sz w:val="28"/>
        </w:rPr>
        <w:t>
      1) "Оңтүстік Қазақстан облысының құрылыс басқармасы" мемлекеттік мекемесінің атынан сенімхатсыз әрекет етеді және "Оңтүстік Қазақстан облысының құрылыс басқармасы" мемлекеттік мекемесінің мүдделерін барлық ұйымдарда білдіреді;</w:t>
      </w:r>
      <w:r>
        <w:br/>
      </w:r>
      <w:r>
        <w:rPr>
          <w:rFonts w:ascii="Times New Roman"/>
          <w:b w:val="false"/>
          <w:i w:val="false"/>
          <w:color w:val="000000"/>
          <w:sz w:val="28"/>
        </w:rPr>
        <w:t>
      2) заңнамада белгіленген тәртіп шегінде және жағдайларда "Оңтүстік Қазақстан облысының құрылыс басқармасы" мемлекеттік мекемесінің мүлігіне иелік етеді;</w:t>
      </w:r>
      <w:r>
        <w:br/>
      </w:r>
      <w:r>
        <w:rPr>
          <w:rFonts w:ascii="Times New Roman"/>
          <w:b w:val="false"/>
          <w:i w:val="false"/>
          <w:color w:val="000000"/>
          <w:sz w:val="28"/>
        </w:rPr>
        <w:t>
      3) "Оңтүстік Қазақстан облысының құрылыс басқармасы" мемлекеттік мекемесінің қаржы-шаруашылық қызметiне және мемлекеттiк кәсiпорын мүлкiнiң сақталуы үшiн жеке жауаптылықта болады;</w:t>
      </w:r>
      <w:r>
        <w:br/>
      </w:r>
      <w:r>
        <w:rPr>
          <w:rFonts w:ascii="Times New Roman"/>
          <w:b w:val="false"/>
          <w:i w:val="false"/>
          <w:color w:val="000000"/>
          <w:sz w:val="28"/>
        </w:rPr>
        <w:t>
      4) келісімшарттар жасасады, оның ішінде қайта сенім білдіру құқығымен, сенімхаттар береді, "Оңтүстік Қазақстан облысының құрылыс басқармасы" мемлекеттік мекемесінің іссапарлар мен тағылымдамалар, қызметкерлерінің оқу орталықтарында білім алу және өзге де біліктілігін арттыру түрлері бойынша жұмыс тәртібі мен жоспарларын бекітеді;</w:t>
      </w:r>
      <w:r>
        <w:br/>
      </w:r>
      <w:r>
        <w:rPr>
          <w:rFonts w:ascii="Times New Roman"/>
          <w:b w:val="false"/>
          <w:i w:val="false"/>
          <w:color w:val="000000"/>
          <w:sz w:val="28"/>
        </w:rPr>
        <w:t>
      5) банктік шоттарын ашады, "Оңтүстік Қазақстан облысының құрылыс басқармасы" мемлекеттік мекемесінің барлық қызметкерлері үшін міндетті бұйрықтар шығарады және нұсқаулар береді;</w:t>
      </w:r>
      <w:r>
        <w:br/>
      </w:r>
      <w:r>
        <w:rPr>
          <w:rFonts w:ascii="Times New Roman"/>
          <w:b w:val="false"/>
          <w:i w:val="false"/>
          <w:color w:val="000000"/>
          <w:sz w:val="28"/>
        </w:rPr>
        <w:t>
      6) "Оңтүстік Қазақстан облысының құрылыс басқармасы" мемлекеттік мекемесі қызметкерлерін жұмысқа қабылдайды және босатады, мемлекеттік қызмет туралы, еңбек қатынастары заңнамаларына сәйкес Басқарма қызметкерлеріне көтермелеу шараларын және тәртіптік жаза қолданады, өз орынбасарларының және "Оңтүстік Қазақстан облысының құрылыс басқармасы" мемлекеттік мекемесі қызметкерлерінің міндеттері мен өкілеттік аясын айқындайды;</w:t>
      </w:r>
      <w:r>
        <w:br/>
      </w:r>
      <w:r>
        <w:rPr>
          <w:rFonts w:ascii="Times New Roman"/>
          <w:b w:val="false"/>
          <w:i w:val="false"/>
          <w:color w:val="000000"/>
          <w:sz w:val="28"/>
        </w:rPr>
        <w:t>
      7)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w:t>
      </w:r>
      <w:r>
        <w:br/>
      </w:r>
      <w:r>
        <w:rPr>
          <w:rFonts w:ascii="Times New Roman"/>
          <w:b w:val="false"/>
          <w:i w:val="false"/>
          <w:color w:val="000000"/>
          <w:sz w:val="28"/>
        </w:rPr>
        <w:t>
      8) "Оңтүстік Қазақстан облысының құрылыс басқармасы" мемлекеттік мекемесінің құрылымдық бөлімшелерінің ережелерін бекітеді;</w:t>
      </w:r>
      <w:r>
        <w:br/>
      </w:r>
      <w:r>
        <w:rPr>
          <w:rFonts w:ascii="Times New Roman"/>
          <w:b w:val="false"/>
          <w:i w:val="false"/>
          <w:color w:val="000000"/>
          <w:sz w:val="28"/>
        </w:rPr>
        <w:t>
      9) заңнамамен, осы ережемен және облыс әкімдігімен "Оңтүстік Қазақстан облысының құрылыс басқармасы" мемлекеттік мекемесіне жүктелген өзге де функцияларды жүзеге асырады.</w:t>
      </w:r>
      <w:r>
        <w:br/>
      </w:r>
      <w:r>
        <w:rPr>
          <w:rFonts w:ascii="Times New Roman"/>
          <w:b w:val="false"/>
          <w:i w:val="false"/>
          <w:color w:val="000000"/>
          <w:sz w:val="28"/>
        </w:rPr>
        <w:t>
      "Оңтүстік Қазақстан облысының құрылыс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4" w:id="5"/>
    <w:p>
      <w:pPr>
        <w:spacing w:after="0"/>
        <w:ind w:left="0"/>
        <w:jc w:val="left"/>
      </w:pPr>
      <w:r>
        <w:rPr>
          <w:rFonts w:ascii="Times New Roman"/>
          <w:b/>
          <w:i w:val="false"/>
          <w:color w:val="000000"/>
        </w:rPr>
        <w:t xml:space="preserve"> 4. Мемлекеттік органның мүлкі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23. "Оңтүстік Қазақстан облысының құрылыс басқармасы"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"Оңтүстік Қазақстан облысының құрылыс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"Оңтүстік Қазақстан облысының құрылыс басқармасы" мемлекеттік мекемеге бекітілген мүлік облыстық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"Оңтүстік Қазақстан облысының құрылыс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8" w:id="6"/>
    <w:p>
      <w:pPr>
        <w:spacing w:after="0"/>
        <w:ind w:left="0"/>
        <w:jc w:val="left"/>
      </w:pPr>
      <w:r>
        <w:rPr>
          <w:rFonts w:ascii="Times New Roman"/>
          <w:b/>
          <w:i w:val="false"/>
          <w:color w:val="000000"/>
        </w:rPr>
        <w:t xml:space="preserve"> 5. Мемлекеттік органды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26. "Оңтүстік Қазақстан облысының құрылыс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