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a8ad" w14:textId="275a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энергетика және тұрғын үй-коммуналдық шаруашылық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5 ақпандағы № 31 қаулысы. Оңтүстiк Қазақстан облысының Әдiлет департаментiнде 2016 жылғы 17 ақпанда № 3591 болып тiркелдi.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2016 жылғы 15 қаңтардағы № 46/383-V "Оңтүстік Қазақстан облысын басқару схемасы туралы" шешіміне және облыс әкімдігінің "Мемлекеттік мекемелер туралы" 2016 жылғы 18 қаңтардағы № 12 қаулысына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w:t>
      </w:r>
      <w:r>
        <w:rPr>
          <w:rFonts w:ascii="Times New Roman"/>
          <w:b w:val="false"/>
          <w:i w:val="false"/>
          <w:color w:val="000000"/>
          <w:sz w:val="28"/>
        </w:rPr>
        <w:t>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 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Оңтүстік Қазақстан облысы</w:t>
            </w:r>
            <w:r>
              <w:br/>
            </w:r>
            <w:r>
              <w:rPr>
                <w:rFonts w:ascii="Times New Roman"/>
                <w:b/>
                <w:i w:val="false"/>
                <w:color w:val="000000"/>
                <w:sz w:val="20"/>
              </w:rPr>
              <w:t>әкімдігінің 2016 жылғы</w:t>
            </w:r>
            <w:r>
              <w:br/>
            </w:r>
            <w:r>
              <w:rPr>
                <w:rFonts w:ascii="Times New Roman"/>
                <w:b/>
                <w:i w:val="false"/>
                <w:color w:val="000000"/>
                <w:sz w:val="20"/>
              </w:rPr>
              <w:t>"5" ақпандағы № 31 қаулысына</w:t>
            </w:r>
            <w:r>
              <w:br/>
            </w:r>
            <w:r>
              <w:rPr>
                <w:rFonts w:ascii="Times New Roman"/>
                <w:b/>
                <w:i w:val="false"/>
                <w:color w:val="000000"/>
                <w:sz w:val="20"/>
              </w:rPr>
              <w:t>қосымша</w:t>
            </w:r>
          </w:p>
        </w:tc>
      </w:tr>
    </w:tbl>
    <w:bookmarkStart w:name="z7" w:id="0"/>
    <w:p>
      <w:pPr>
        <w:spacing w:after="0"/>
        <w:ind w:left="0"/>
        <w:jc w:val="left"/>
      </w:pPr>
      <w:r>
        <w:rPr>
          <w:rFonts w:ascii="Times New Roman"/>
          <w:b/>
          <w:i w:val="false"/>
          <w:color w:val="000000"/>
        </w:rPr>
        <w:t xml:space="preserve"> "Оңтүстік Қазақстан облысының энергетика және тұрғын үй-коммуналдық шаруашылық басқармасы"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энергетика және тұрғын үй-коммуналдық шаруашылық басқармасы" мемлекеттік мекемесі энергетика, тұрғын үй-коммуналдық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энергетика және тұрғын үй-коммуналдық шаруашылық басқармасы"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энергетика және тұрғын үй-коммуналдық шаруашылық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энергетика және тұрғын үй-коммуналдық шаруашылық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энергетика және тұрғын үй-коммуналдық шаруашылық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энергетика және тұрғын үй-коммуналдық шаруашылық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энергетика және тұрғын үй-коммуналдық шаруашылық басқармасы" мемлекеттік мекемесі өз құзыретінің мәселелері бойынша заңнамада белгіленген тәртіппен "Оңтүстік Қазақстан облысының энергетика және тұрғын үй-коммуналдық шаруашылық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энергетика және тұрғын үй-коммуналдық шаруашылық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Нұрсәт тұрғын үй алабы,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энергетика және тұрғын үй-коммуналдық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энергетика және тұрғын үй-коммуналдық шаруашылық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энергетика және тұрғын үй-коммуналдық шаруашылық басқармасы" мемлекеттік мекемесі қызметін қаржыландыру жергілікті бюджеттен.</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энергетика және тұрғын үй-коммуналдық шаруашылық басқармасы" мемлекеттік мекемесі кәсіпкерлік субъектілерімен "Оңтүстік Қазақстан облысының энергетика және тұрғын үй-коммуналдық шаруашылық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"Оңтүстік Қазақстан облысының энергетика және тұрғын үй-коммуналдық шаруашылық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энергетика және тұрғын үй-коммуналдық шаруашылық басқармасы" мемлекеттік мекемесінің миссиясы Оңтүстік Қазақстан облысы аумағында энергетика, энергия үнемдеу және энергия тиімділігін арттыру, ауызсумен қамтамасызету, газбен қамтамасызету, тұрғын үй-коммуналдық шаруашылық, абаттандыру, санитарлық тазалық салаларын мемлекеттік реттеу мен басқару саласындағы мемлекеттік саясатты Оңтүстік Қазақстан облысның аумағында іске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энергетиканы, энергия үнемдеуді, энергия тиімділік пен тұрғын үй-коммуналдық шаруашылықты, ауызсумен қамтамасызету, газбен қамтамасызету, абаттандыру, санитарлық тазалық дамыту салаларындағы облыстық бағдарламалар мен іс-шаралар жоспарларын әзірлеу және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 облысты газдандырудың бас схемасын іске асыруға қатысады;</w:t>
      </w:r>
      <w:r>
        <w:br/>
      </w:r>
      <w:r>
        <w:rPr>
          <w:rFonts w:ascii="Times New Roman"/>
          <w:b w:val="false"/>
          <w:i w:val="false"/>
          <w:color w:val="000000"/>
          <w:sz w:val="28"/>
        </w:rPr>
        <w:t>
      </w:t>
      </w:r>
      <w:r>
        <w:rPr>
          <w:rFonts w:ascii="Times New Roman"/>
          <w:b w:val="false"/>
          <w:i w:val="false"/>
          <w:color w:val="000000"/>
          <w:sz w:val="28"/>
        </w:rPr>
        <w:t>3) уәкілетті органға облыстың, аумағында сұйытылған мұнай газын тұтыну болжамын ұсынады;</w:t>
      </w:r>
      <w:r>
        <w:br/>
      </w:r>
      <w:r>
        <w:rPr>
          <w:rFonts w:ascii="Times New Roman"/>
          <w:b w:val="false"/>
          <w:i w:val="false"/>
          <w:color w:val="000000"/>
          <w:sz w:val="28"/>
        </w:rPr>
        <w:t>
      </w:t>
      </w:r>
      <w:r>
        <w:rPr>
          <w:rFonts w:ascii="Times New Roman"/>
          <w:b w:val="false"/>
          <w:i w:val="false"/>
          <w:color w:val="000000"/>
          <w:sz w:val="28"/>
        </w:rPr>
        <w:t>4) уәкілетті органға облыстың, аумағында сұйытылған мұнай газын өткізу және тұтыну жөніндегі мәліметтерді ұсынады;</w:t>
      </w:r>
      <w:r>
        <w:br/>
      </w:r>
      <w:r>
        <w:rPr>
          <w:rFonts w:ascii="Times New Roman"/>
          <w:b w:val="false"/>
          <w:i w:val="false"/>
          <w:color w:val="000000"/>
          <w:sz w:val="28"/>
        </w:rPr>
        <w:t>
      </w:t>
      </w:r>
      <w:r>
        <w:rPr>
          <w:rFonts w:ascii="Times New Roman"/>
          <w:b w:val="false"/>
          <w:i w:val="false"/>
          <w:color w:val="000000"/>
          <w:sz w:val="28"/>
        </w:rPr>
        <w:t>5) тұрмыстық баллондарды және газбен жабдықтау жүйелерінің объектілерін қауіпсіз пайдалану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6) тауарлық және сұйытылған мұнай газын есептеу және тұтыну нормасының тәртібін әзірлейді және облыс акімдігіне бекітуге ұсынады;</w:t>
      </w:r>
      <w:r>
        <w:br/>
      </w:r>
      <w:r>
        <w:rPr>
          <w:rFonts w:ascii="Times New Roman"/>
          <w:b w:val="false"/>
          <w:i w:val="false"/>
          <w:color w:val="000000"/>
          <w:sz w:val="28"/>
        </w:rPr>
        <w:t>
      </w:t>
      </w:r>
      <w:r>
        <w:rPr>
          <w:rFonts w:ascii="Times New Roman"/>
          <w:b w:val="false"/>
          <w:i w:val="false"/>
          <w:color w:val="000000"/>
          <w:sz w:val="28"/>
        </w:rPr>
        <w:t>7) тұрғын үй қорын басқару саласындағы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8) жасыл екпелердi күтiп-ұстау және қорғау қағидаларын, қалалар мен елдi мекендердiң аумақтарын абаттандыру қағидаларын бекiту бойынша жобаны әзірлеп облыс әкімдігіне облыстық мәслихатта бекітуге ұсынады;</w:t>
      </w:r>
      <w:r>
        <w:br/>
      </w:r>
      <w:r>
        <w:rPr>
          <w:rFonts w:ascii="Times New Roman"/>
          <w:b w:val="false"/>
          <w:i w:val="false"/>
          <w:color w:val="000000"/>
          <w:sz w:val="28"/>
        </w:rPr>
        <w:t>
      </w:t>
      </w:r>
      <w:r>
        <w:rPr>
          <w:rFonts w:ascii="Times New Roman"/>
          <w:b w:val="false"/>
          <w:i w:val="false"/>
          <w:color w:val="000000"/>
          <w:sz w:val="28"/>
        </w:rPr>
        <w:t>9)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10) бюджет қаражаты есебінен кондоминиумдар құрамына енгізілмеген ортақ пайдаланылатын жерлерді күтіп-ұстау жөнінде шаралар қабылдайды;</w:t>
      </w:r>
      <w:r>
        <w:br/>
      </w:r>
      <w:r>
        <w:rPr>
          <w:rFonts w:ascii="Times New Roman"/>
          <w:b w:val="false"/>
          <w:i w:val="false"/>
          <w:color w:val="000000"/>
          <w:sz w:val="28"/>
        </w:rPr>
        <w:t>
      </w:t>
      </w:r>
      <w:r>
        <w:rPr>
          <w:rFonts w:ascii="Times New Roman"/>
          <w:b w:val="false"/>
          <w:i w:val="false"/>
          <w:color w:val="000000"/>
          <w:sz w:val="28"/>
        </w:rPr>
        <w:t>11) тұрғын үй қорын сақтау және тиісті дәрежеде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12) коммуналдық-тұрмыстық мақсаттағы объектілерде (тұрғын үй қоры, ойын-сауық, сауда және қонақүй кешендері) құрастырылған қауіпті техникалық құрылғыларды (лифттер, эскалаторлар, фуникулерлер) пайдаланатын ұйымдармен кондоминиум объектілерінің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13) коммуналдық көрсетілетін қызметтерді ұсыну қағидаларын әзірлейді және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14) энергия үнемдеу және энергия тиімділігін арттыру жөніндегі іс-шараларды тиісті аумақтың даму бағдарламасына енгізуді қамтамасыз етеді;</w:t>
      </w:r>
      <w:r>
        <w:br/>
      </w:r>
      <w:r>
        <w:rPr>
          <w:rFonts w:ascii="Times New Roman"/>
          <w:b w:val="false"/>
          <w:i w:val="false"/>
          <w:color w:val="000000"/>
          <w:sz w:val="28"/>
        </w:rPr>
        <w:t>
      </w:t>
      </w:r>
      <w:r>
        <w:rPr>
          <w:rFonts w:ascii="Times New Roman"/>
          <w:b w:val="false"/>
          <w:i w:val="false"/>
          <w:color w:val="000000"/>
          <w:sz w:val="28"/>
        </w:rPr>
        <w:t>15) қайталанатын (шунтталатын) электр беру желілері мен қосалқы станцияларды жобалауды және салуды келіседі;</w:t>
      </w:r>
      <w:r>
        <w:br/>
      </w:r>
      <w:r>
        <w:rPr>
          <w:rFonts w:ascii="Times New Roman"/>
          <w:b w:val="false"/>
          <w:i w:val="false"/>
          <w:color w:val="000000"/>
          <w:sz w:val="28"/>
        </w:rPr>
        <w:t>
      </w:t>
      </w:r>
      <w:r>
        <w:rPr>
          <w:rFonts w:ascii="Times New Roman"/>
          <w:b w:val="false"/>
          <w:i w:val="false"/>
          <w:color w:val="000000"/>
          <w:sz w:val="28"/>
        </w:rPr>
        <w:t>16) өз құзыреті шегінде мемлекеттік мекемелердің энергия тұтынудың нормативтерін сақтауына мониторингті жүзеге асырады;</w:t>
      </w:r>
      <w:r>
        <w:br/>
      </w:r>
      <w:r>
        <w:rPr>
          <w:rFonts w:ascii="Times New Roman"/>
          <w:b w:val="false"/>
          <w:i w:val="false"/>
          <w:color w:val="000000"/>
          <w:sz w:val="28"/>
        </w:rPr>
        <w:t>
      </w:t>
      </w:r>
      <w:r>
        <w:rPr>
          <w:rFonts w:ascii="Times New Roman"/>
          <w:b w:val="false"/>
          <w:i w:val="false"/>
          <w:color w:val="000000"/>
          <w:sz w:val="28"/>
        </w:rPr>
        <w:t>17) су объектілерін ұтымды пайдалану, елді мекендерді сумен жабдықтау, су бұру жөніндегі, су шаруашылығы жүйелері мен құрылыстарының қауіпсіздігін қамтамасыз ету жөніндегі іс-шаралардың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18) тиiстi аумақтарда орналасқан су объектiлерiнiң, сумен жабдықтау және су бұру жүйелерінің жай-күйi туралы халықты хабардар етудi жүзеге асырады;</w:t>
      </w:r>
      <w:r>
        <w:br/>
      </w:r>
      <w:r>
        <w:rPr>
          <w:rFonts w:ascii="Times New Roman"/>
          <w:b w:val="false"/>
          <w:i w:val="false"/>
          <w:color w:val="000000"/>
          <w:sz w:val="28"/>
        </w:rPr>
        <w:t>
      </w:t>
      </w:r>
      <w:r>
        <w:rPr>
          <w:rFonts w:ascii="Times New Roman"/>
          <w:b w:val="false"/>
          <w:i w:val="false"/>
          <w:color w:val="000000"/>
          <w:sz w:val="28"/>
        </w:rPr>
        <w:t>19) уәкілетті орган бекіткен тізбе бойынша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r>
        <w:br/>
      </w:r>
      <w:r>
        <w:rPr>
          <w:rFonts w:ascii="Times New Roman"/>
          <w:b w:val="false"/>
          <w:i w:val="false"/>
          <w:color w:val="000000"/>
          <w:sz w:val="28"/>
        </w:rPr>
        <w:t>
      </w:t>
      </w:r>
      <w:r>
        <w:rPr>
          <w:rFonts w:ascii="Times New Roman"/>
          <w:b w:val="false"/>
          <w:i w:val="false"/>
          <w:color w:val="000000"/>
          <w:sz w:val="28"/>
        </w:rPr>
        <w:t>20) елді мекендерді шаруашылық-ауыз сумен жабдықтау үшін жерасты суларына іздестіру-барлау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21) пайдалануға арналған, елді мекендерді шаруашылық-ауыз сумен жабдықтау үшін жобалау құжаттарына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22)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r>
        <w:br/>
      </w:r>
      <w:r>
        <w:rPr>
          <w:rFonts w:ascii="Times New Roman"/>
          <w:b w:val="false"/>
          <w:i w:val="false"/>
          <w:color w:val="000000"/>
          <w:sz w:val="28"/>
        </w:rPr>
        <w:t>
      </w:t>
      </w:r>
      <w:r>
        <w:rPr>
          <w:rFonts w:ascii="Times New Roman"/>
          <w:b w:val="false"/>
          <w:i w:val="false"/>
          <w:color w:val="000000"/>
          <w:sz w:val="28"/>
        </w:rPr>
        <w:t>23) тұтынушылардың жылу пайдалану қондырғыларын пайдалануын және олардың техникалық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24)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25)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26)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w:t>
      </w:r>
      <w:r>
        <w:rPr>
          <w:rFonts w:ascii="Times New Roman"/>
          <w:b w:val="false"/>
          <w:i w:val="false"/>
          <w:color w:val="000000"/>
          <w:sz w:val="28"/>
        </w:rPr>
        <w:t>27) 0,07 Мегапаскальдан жоғары және судың 115 градус Цельсийден жоғары қызу температкрасында жұмыс әстейтін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бақылайды;</w:t>
      </w:r>
      <w:r>
        <w:br/>
      </w:r>
      <w:r>
        <w:rPr>
          <w:rFonts w:ascii="Times New Roman"/>
          <w:b w:val="false"/>
          <w:i w:val="false"/>
          <w:color w:val="000000"/>
          <w:sz w:val="28"/>
        </w:rPr>
        <w:t>
      </w:t>
      </w:r>
      <w:r>
        <w:rPr>
          <w:rFonts w:ascii="Times New Roman"/>
          <w:b w:val="false"/>
          <w:i w:val="false"/>
          <w:color w:val="000000"/>
          <w:sz w:val="28"/>
        </w:rPr>
        <w:t>28) қауіпті техникалық құрылғыларын есепке қоюды және есептен алуды жүзеге асырады;</w:t>
      </w:r>
      <w:r>
        <w:br/>
      </w:r>
      <w:r>
        <w:rPr>
          <w:rFonts w:ascii="Times New Roman"/>
          <w:b w:val="false"/>
          <w:i w:val="false"/>
          <w:color w:val="000000"/>
          <w:sz w:val="28"/>
        </w:rPr>
        <w:t>
      </w:t>
      </w:r>
      <w:r>
        <w:rPr>
          <w:rFonts w:ascii="Times New Roman"/>
          <w:b/>
          <w:i w:val="false"/>
          <w:color w:val="000000"/>
          <w:sz w:val="28"/>
        </w:rPr>
        <w:t xml:space="preserve">29) пайдалануға тапсырлатын </w:t>
      </w:r>
      <w:r>
        <w:rPr>
          <w:rFonts w:ascii="Times New Roman"/>
          <w:b w:val="false"/>
          <w:i w:val="false"/>
          <w:color w:val="000000"/>
          <w:sz w:val="28"/>
        </w:rPr>
        <w:t>объектілерді (кешендерді) қабылдауды ұйымдастырады және тіркейді;</w:t>
      </w:r>
      <w:r>
        <w:br/>
      </w:r>
      <w:r>
        <w:rPr>
          <w:rFonts w:ascii="Times New Roman"/>
          <w:b w:val="false"/>
          <w:i w:val="false"/>
          <w:color w:val="000000"/>
          <w:sz w:val="28"/>
        </w:rPr>
        <w:t>
      </w:t>
      </w:r>
      <w:r>
        <w:rPr>
          <w:rFonts w:ascii="Times New Roman"/>
          <w:b/>
          <w:i w:val="false"/>
          <w:color w:val="000000"/>
          <w:sz w:val="28"/>
        </w:rPr>
        <w:t xml:space="preserve">30) </w:t>
      </w:r>
      <w:r>
        <w:rPr>
          <w:rFonts w:ascii="Times New Roman"/>
          <w:b w:val="false"/>
          <w:i w:val="false"/>
          <w:color w:val="000000"/>
          <w:sz w:val="28"/>
        </w:rPr>
        <w:t>өз құзыреті шегінде мемлекеттік-жекешелік әріптестік саласындағы мемлекеттік саясатты іске асырады;</w:t>
      </w:r>
      <w:r>
        <w:br/>
      </w:r>
      <w:r>
        <w:rPr>
          <w:rFonts w:ascii="Times New Roman"/>
          <w:b w:val="false"/>
          <w:i w:val="false"/>
          <w:color w:val="000000"/>
          <w:sz w:val="28"/>
        </w:rPr>
        <w:t>
      </w:t>
      </w:r>
      <w:r>
        <w:rPr>
          <w:rFonts w:ascii="Times New Roman"/>
          <w:b/>
          <w:i w:val="false"/>
          <w:color w:val="000000"/>
          <w:sz w:val="28"/>
        </w:rPr>
        <w:t xml:space="preserve">31)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бекіту туралы </w:t>
      </w:r>
      <w:r>
        <w:rPr>
          <w:rFonts w:ascii="Times New Roman"/>
          <w:b/>
          <w:i w:val="false"/>
          <w:color w:val="000000"/>
          <w:sz w:val="28"/>
        </w:rPr>
        <w:t>уәкілетті органның шешіміне келісім беру;</w:t>
      </w:r>
      <w:r>
        <w:br/>
      </w:r>
      <w:r>
        <w:rPr>
          <w:rFonts w:ascii="Times New Roman"/>
          <w:b w:val="false"/>
          <w:i w:val="false"/>
          <w:color w:val="000000"/>
          <w:sz w:val="28"/>
        </w:rPr>
        <w:t>
      </w:t>
      </w:r>
      <w:r>
        <w:rPr>
          <w:rFonts w:ascii="Times New Roman"/>
          <w:b w:val="false"/>
          <w:i w:val="false"/>
          <w:color w:val="000000"/>
          <w:sz w:val="28"/>
        </w:rPr>
        <w:t>32) үкіметтік байланыс бөлімшелерінің желілерін қоспағанда, байланыс ғимараттарының, телекоммуникация жолдары мен басқа да инженерлік инфрақұрылым объектілері құрылысының жоспарларын облыс әкімдігіне бекітуге ұсынады;</w:t>
      </w:r>
      <w:r>
        <w:br/>
      </w:r>
      <w:r>
        <w:rPr>
          <w:rFonts w:ascii="Times New Roman"/>
          <w:b w:val="false"/>
          <w:i w:val="false"/>
          <w:color w:val="000000"/>
          <w:sz w:val="28"/>
        </w:rPr>
        <w:t>
      </w:t>
      </w:r>
      <w:r>
        <w:rPr>
          <w:rFonts w:ascii="Times New Roman"/>
          <w:b/>
          <w:i w:val="false"/>
          <w:color w:val="000000"/>
          <w:sz w:val="28"/>
        </w:rPr>
        <w:t>33)</w:t>
      </w:r>
      <w:r>
        <w:rPr>
          <w:rFonts w:ascii="Times New Roman"/>
          <w:b w:val="false"/>
          <w:i w:val="false"/>
          <w:color w:val="000000"/>
          <w:sz w:val="28"/>
        </w:rPr>
        <w:t xml:space="preserve">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тізбесінің жоспарларын облыс әкімдігіне бекітуге ұсынады;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"Оңтүстік Қазақстан облысының энергетика және тұрғын үй-коммуналдық шаруашылық басқармасы" мемлекеттік мекемесі өз функциялары мен негізігі міндеттерін орындау мақсатында өз құзыреті шегінде мемлекеттік органдармен, ұйымдармен, кәсіпорындармен қажетті мәліметтерді алу бойынша қарым-қатынаста болады;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энергетика және тұрғын үй-коммуналдық шаруашылық басқармасы" мемлекеттік мекемесінің құзыретіне кіретін мәселелер бойынша сот органдарына жауапкер немесе талапкер болады;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энергетика және тұрғын үй-коммуналдық шаруашылық басқармасы" мемлекеттік мекемесіне басшылықты "Оңтүстік Қазақстан облысының энергетика және тұрғын үй-коммуналдық шаруашылық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энергетика және тұрғын үй-коммуналдық шаруашылық басқармасы" мемлекеттік мекемесінің бірінші басшысын қолданыстағы заңнамаға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энергетика және тұрғын үй-коммуналдық шаруашылық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энергетика және тұрғын үй-коммуналдық шаруашылық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"Оңтүстік Қазақстан облысының энергетика және тұрғын үй-коммуналдық шаруашылық басқармасы" мемлекеттік мекемесінің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энергетика және тұрғын үй-коммуналдық шаруашылық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заңнамаларға сәйкес "Оңтүстік Қазақстан облысының энергетика және тұрғын үй-коммуналдық шаруашылық басқармасы" мемлекеттік мекемесі қызметкерлерін, сондай ақ, қарамағындағы ұйымдардың басшыларын және олардың орынбасарларын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заңнамаларға сәйкес "Оңтүстік Қазақстан облысының энергетика және тұрғын үй-коммуналдық шаруашылық басқармасы" мемлекеттік мекемесі қызметкерлерінің, "Оңтүстік Қазақстан облысының энергетика және тұрғын үй-коммуналдық шаруашылық басқармасы" мемлекеттік мекемесі қарамағындағы ұйымдардың басшыларының міндеттері мен уәкілеттіктерін анықтайды;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энергетика және тұрғын үй-коммуналдық шаруашылық басқармасы" мемлекеттік мекемесі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"Оңтүстік Қазақстан облысының энергетика және тұрғын үй-коммуналдық шаруашылық басқармасы" мемлекеттік мекемесінің мүддесін ұсынады;</w:t>
      </w:r>
      <w:r>
        <w:br/>
      </w:r>
      <w:r>
        <w:rPr>
          <w:rFonts w:ascii="Times New Roman"/>
          <w:b w:val="false"/>
          <w:i w:val="false"/>
          <w:color w:val="000000"/>
          <w:sz w:val="28"/>
        </w:rPr>
        <w:t>
      </w:t>
      </w:r>
      <w:r>
        <w:rPr>
          <w:rFonts w:ascii="Times New Roman"/>
          <w:b w:val="false"/>
          <w:i w:val="false"/>
          <w:color w:val="000000"/>
          <w:sz w:val="28"/>
        </w:rPr>
        <w:t>7) келісім-шарттар жасасады;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банкте шоттар ашады;</w:t>
      </w:r>
      <w:r>
        <w:br/>
      </w:r>
      <w:r>
        <w:rPr>
          <w:rFonts w:ascii="Times New Roman"/>
          <w:b w:val="false"/>
          <w:i w:val="false"/>
          <w:color w:val="000000"/>
          <w:sz w:val="28"/>
        </w:rPr>
        <w:t>
      </w:t>
      </w:r>
      <w:r>
        <w:rPr>
          <w:rFonts w:ascii="Times New Roman"/>
          <w:b w:val="false"/>
          <w:i w:val="false"/>
          <w:color w:val="000000"/>
          <w:sz w:val="28"/>
        </w:rPr>
        <w:t>10) өз уәкілеттігі шегінде барлық "Оңтүстік Қазақстан облысының энергетика және тұрғын үй-коммуналдық шаруашылық басқармасы" мемлекеттік мекемесі қызметкерлеріне және қарамағындағы ұйымдардың басшыларына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11) "Оңтүстік Қазақстан облысының энергетика және тұрғын үй-коммуналдық шаруашылық басқармасы" мемлекеттік мекемесі қызметкерлеріне және қарамағындағы ұйымдардың басшыларына Қазақстан Ресаубликасының заңнамасында белгіленген тәртіпте сыйақы шараларын белгілейді және тәртіптік жаза қолданыла алады;</w:t>
      </w:r>
      <w:r>
        <w:br/>
      </w:r>
      <w:r>
        <w:rPr>
          <w:rFonts w:ascii="Times New Roman"/>
          <w:b w:val="false"/>
          <w:i w:val="false"/>
          <w:color w:val="000000"/>
          <w:sz w:val="28"/>
        </w:rPr>
        <w:t>
      </w:t>
      </w:r>
      <w:r>
        <w:rPr>
          <w:rFonts w:ascii="Times New Roman"/>
          <w:b w:val="false"/>
          <w:i w:val="false"/>
          <w:color w:val="000000"/>
          <w:sz w:val="28"/>
        </w:rPr>
        <w:t>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r>
        <w:br/>
      </w:r>
      <w:r>
        <w:rPr>
          <w:rFonts w:ascii="Times New Roman"/>
          <w:b w:val="false"/>
          <w:i w:val="false"/>
          <w:color w:val="000000"/>
          <w:sz w:val="28"/>
        </w:rPr>
        <w:t>
      </w:t>
      </w:r>
      <w:r>
        <w:rPr>
          <w:rFonts w:ascii="Times New Roman"/>
          <w:b w:val="false"/>
          <w:i w:val="false"/>
          <w:color w:val="000000"/>
          <w:sz w:val="28"/>
        </w:rPr>
        <w:t>13) Қазақстан Республикасы заңнамасымен, осы Ережемен және облыс әкімдігі мен оған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"Оңтүстік Қазақстан облысының энергетика және тұрғын үй-коммуналдық шаруашылық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"Оңтүстік Қазақстан облысының энергетика және тұрғын үй-коммуналдық шаруашылық басқармасы" мемлекеттік мекемесі аппаратын Қазақстан Республикасының қолданыстағы заңнамасына сәйкес қызметке тағайындалатын және қызметтен босатылатын "Оңтүстік Қазақстан облысының энергетика және тұрғын үй-коммуналдық шаруашылық басқармасы" мемлекеттік мекемесінің басшысы басқарады.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"Оңтүстік Қазақстан облысының энергетика және тұрғын үй-коммуналдық шаруашылық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"Оңтүстік Қазақстан облысының энергетика және тұрғын үй-коммуналдық шаруашылық басқармасы"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"Оңтүстік Қазақстан облысының энергетика және тұрғын үй-коммуналдық шаруашылық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"Оңтүстік Қазақстан облысының энергетика және тұрғын үй-коммуналдық шаруашылық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"Оңтүстік Қазақстан облысының энергетика және тұрғын үй-коммуналдық шаруашылық басқармасы" мемлекеттік мекемесін және қарамағындағы ұйымдарды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