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750f" w14:textId="a977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257-V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2016 жылғы 25 сәуірдегі № 13-VI шешімі. Атырау облысының Әділет департаментінде 2016 жылғы 11 мамырда № 3509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13.07.2016 № </w:t>
      </w:r>
      <w:r>
        <w:rPr>
          <w:rFonts w:ascii="Times New Roman"/>
          <w:b w:val="false"/>
          <w:i w:val="false"/>
          <w:color w:val="ff0000"/>
          <w:sz w:val="28"/>
        </w:rPr>
        <w:t>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қаулысы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11 желтоқсандағы № 257-V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(нормативтік құқықтық актілерді мемлекеттік тіркеу тізілімінде № 2814 санымен тіркелген, аудандық "Серпер" үнжариясында 2014 жылғы 16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қосымшадағы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жолдағы "5 000" деген сандар "100 000"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жолдағы "5 000" деген сандар "100 000"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орындалуын бақылау аудандық мәслихаттың әлеуметтік сала, жастар саясаты, заңдылық және құқықтық мәселелер жөніндегі тұрақты комиссиясына (төрағасы М. Қуаншалиев)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2016 жылдың 1 қаңтарынан бастап 2016 жылдың 31 желтоқсанына дейін күшін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