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7b26" w14:textId="9b17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мәслихатының 2016 жылғы 26 тамыздағы № 47-VI шешімі. Атырау облысының Әділет департаментінде 2016 жылғы 22 қыркүйекте № 3613 болып тіркелді. Күші жойылды - Атырау облысы Мақат аудандық мәслихатының 2023 жылғы 5 мамырдағы № 21-VІIІ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Мақат аудандық мәслихатының 05.05.2023 № </w:t>
      </w:r>
      <w:r>
        <w:rPr>
          <w:rFonts w:ascii="Times New Roman"/>
          <w:b w:val="false"/>
          <w:i w:val="false"/>
          <w:color w:val="ff0000"/>
          <w:sz w:val="28"/>
        </w:rPr>
        <w:t>21-VІIІ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жылдың 9 қаңтардағы Экологиялық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"Коммуналдық қалдықтардың түзілу және жинақталу нормаларын есептеудің үлгілік қағидаларын бекіту туралы" Қазақстан Республикасы Энергетика министрінің 2014 жылғы 25 қарашадағы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10030 тіркелді) сәйкес, Мақат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Мақат ауданы бойынша коммуналдық қалдықтардың түзілу және жинақталу нормалары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мәслихаттың 2016 жылғы 13 шілдедегі № 35-VI "Мақат ауданы бойынша коммуналдық қалдықтардың пайда болу және жинақталу нормаларын бекіту туралы" шешімі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 мен бюджет, өнеркәсіп, кәсіпкерлікті дамыту және заңдылықты сақтау жөніндегі тұрақты комиссияға (Б. Аманғалиев) жүктелсін.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енеді, ол алғашқы ресми жарияланған күнінен кейін күнтізбелік он күн өткеннен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47-VІ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Мақат ауданы бойынша коммуналдық қалдықтардың түзілу және жинақталу нормалары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Атырау облысы Мақат аудандық мәслихатының 17.07.2019 № </w:t>
      </w:r>
      <w:r>
        <w:rPr>
          <w:rFonts w:ascii="Times New Roman"/>
          <w:b w:val="false"/>
          <w:i w:val="false"/>
          <w:color w:val="ff0000"/>
          <w:sz w:val="28"/>
        </w:rPr>
        <w:t>298-VI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қалдықтар жинақталатын объектілері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есептік бірлікке келетін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қалдықтарының жинақталу нормалары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дүкендер,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