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9b00" w14:textId="6039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Индербор кенті әкімінің 2016 жылғы 15 қарашадағы № 140 шешімі. Атырау облысының Әділет департаментінде 2016 жылғы 14 желтоқсанда № 3712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Республикасының 1993 жылғы 8 желтоқсандағы Заңының 14 –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Атырау облыстық ономастика комиссиясының 2016 жылғы 3 қарашадағы қорытындысына сәйкес Индербор кентінің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 ауданы Индербор кентіндегі: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1). "Болашақ" шағын ауданындағы № 1 көшеге – "Құсайын Байбосынов"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2). "Шығыс" шағын ауданындағы № 8 көшеге –"Базарғали Әйтімов"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3). № 1 өткелге – "Мәулет Қарасаев"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4). "Шығыс" шағын ауданындағы № 9 көшеге – "Жиембет жырау"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