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4eaa4" w14:textId="ac4ea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Миялы ауылдық округі әкімінің 2016 жылғы 12 желтоқсандағы № 102 шешімі. Атырау облысының Әділет департаментінде 2016 жылғы 27 желтоқсанда № 3724 болып тіркелді. Күші жойылды - Атырау облысы Қызылқоға ауданы Миялы ауылдық округі әкімінің 2017 жылғы 24 наурыздағы № 5 шешімімен</w:t>
      </w:r>
    </w:p>
    <w:p>
      <w:pPr>
        <w:spacing w:after="0"/>
        <w:ind w:left="0"/>
        <w:jc w:val="left"/>
      </w:pPr>
      <w:r>
        <w:rPr>
          <w:rFonts w:ascii="Times New Roman"/>
          <w:b w:val="false"/>
          <w:i w:val="false"/>
          <w:color w:val="ff0000"/>
          <w:sz w:val="28"/>
        </w:rPr>
        <w:t xml:space="preserve">      Ескерту. Күші жойылды - Атырау облысы Қызылқоға ауданы Миялы ауылдық округі әкімінің 24.03.2017 № </w:t>
      </w:r>
      <w:r>
        <w:rPr>
          <w:rFonts w:ascii="Times New Roman"/>
          <w:b w:val="false"/>
          <w:i w:val="false"/>
          <w:color w:val="ff0000"/>
          <w:sz w:val="28"/>
        </w:rPr>
        <w:t>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Қызылқоға аудандық аумақтық инспекциясы" мемлекеттік мекемесінің бас мемлекеттік ветеринариялық-санитариялық инспекторының 2016 жылғы 16 қарашадағы № 225 ұсынысы негізінде Миялы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Миялы ауылдық округінің Ә.Молдағұлова, И. Тайманов, М. Өтемісов, Т. Әубакиров, М. Мақатаев, М. Әуезов көшелеріне құтыру ауруы анықталуына байланысты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2. Атырау облысы Денсаулық сақтау басқармасының "Қызылқоға аудандық орталық ауруханасы" шаруашылық жүргізу құқығындағы коммуналдық мемлекеттік кәсіпорнына (келісім бойынша), "Қазақстан Республикасы Ұлттық экономика министрлігі Тұтынушылардың құқықтарын қорғау комитетінің Атырау облысы тұтынушылардың құқықтарын қорғау департаментінің Қызылқоға аудандық тұтынушылардың құқықтарын қорғау басқармасы" республикалық мемлекеттік мекемесіне (келісім бойынша) осы шешімнен туындайтын қажетті шараларды алу ұсынылсын.</w:t>
      </w:r>
      <w:r>
        <w:br/>
      </w:r>
      <w:r>
        <w:rPr>
          <w:rFonts w:ascii="Times New Roman"/>
          <w:b w:val="false"/>
          <w:i w:val="false"/>
          <w:color w:val="000000"/>
          <w:sz w:val="28"/>
        </w:rPr>
        <w:t>
      </w:t>
      </w:r>
      <w:r>
        <w:rPr>
          <w:rFonts w:ascii="Times New Roman"/>
          <w:b w:val="false"/>
          <w:i w:val="false"/>
          <w:color w:val="000000"/>
          <w:sz w:val="28"/>
        </w:rPr>
        <w:t>3. Осы шешімнің орындалысын бақылауды өзіме қалдырамын.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Бекешов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Атырау облысы Денсаулық сақтау</w:t>
            </w:r>
            <w:r>
              <w:br/>
            </w:r>
            <w:r>
              <w:rPr>
                <w:rFonts w:ascii="Times New Roman"/>
                <w:b w:val="false"/>
                <w:i/>
                <w:color w:val="000000"/>
                <w:sz w:val="20"/>
              </w:rPr>
              <w:t>басқармасының "Қызылқоға</w:t>
            </w:r>
            <w:r>
              <w:br/>
            </w:r>
            <w:r>
              <w:rPr>
                <w:rFonts w:ascii="Times New Roman"/>
                <w:b w:val="false"/>
                <w:i/>
                <w:color w:val="000000"/>
                <w:sz w:val="20"/>
              </w:rPr>
              <w:t>аудандық орталық ауруханасы"</w:t>
            </w:r>
            <w:r>
              <w:br/>
            </w:r>
            <w:r>
              <w:rPr>
                <w:rFonts w:ascii="Times New Roman"/>
                <w:b w:val="false"/>
                <w:i/>
                <w:color w:val="000000"/>
                <w:sz w:val="20"/>
              </w:rPr>
              <w:t>шаруашылық жүргізу құқығындағы</w:t>
            </w:r>
            <w:r>
              <w:br/>
            </w:r>
            <w:r>
              <w:rPr>
                <w:rFonts w:ascii="Times New Roman"/>
                <w:b w:val="false"/>
                <w:i/>
                <w:color w:val="000000"/>
                <w:sz w:val="20"/>
              </w:rPr>
              <w:t>коммуналдық мемлекеттік</w:t>
            </w:r>
            <w:r>
              <w:br/>
            </w:r>
            <w:r>
              <w:rPr>
                <w:rFonts w:ascii="Times New Roman"/>
                <w:b w:val="false"/>
                <w:i/>
                <w:color w:val="000000"/>
                <w:sz w:val="20"/>
              </w:rPr>
              <w:t>кәсіпорнының бас дәрігері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Тайшыбай</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"12" желтоқсан 2016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Тұтынушылардың құқықтарын</w:t>
            </w:r>
            <w:r>
              <w:br/>
            </w:r>
            <w:r>
              <w:rPr>
                <w:rFonts w:ascii="Times New Roman"/>
                <w:b w:val="false"/>
                <w:i/>
                <w:color w:val="000000"/>
                <w:sz w:val="20"/>
              </w:rPr>
              <w:t>қорғау комитетінің Атырау</w:t>
            </w:r>
            <w:r>
              <w:br/>
            </w:r>
            <w:r>
              <w:rPr>
                <w:rFonts w:ascii="Times New Roman"/>
                <w:b w:val="false"/>
                <w:i/>
                <w:color w:val="000000"/>
                <w:sz w:val="20"/>
              </w:rPr>
              <w:t>облысы тұтынушылардың</w:t>
            </w:r>
            <w:r>
              <w:br/>
            </w:r>
            <w:r>
              <w:rPr>
                <w:rFonts w:ascii="Times New Roman"/>
                <w:b w:val="false"/>
                <w:i/>
                <w:color w:val="000000"/>
                <w:sz w:val="20"/>
              </w:rPr>
              <w:t>құқықтарын қорғау</w:t>
            </w:r>
            <w:r>
              <w:br/>
            </w:r>
            <w:r>
              <w:rPr>
                <w:rFonts w:ascii="Times New Roman"/>
                <w:b w:val="false"/>
                <w:i/>
                <w:color w:val="000000"/>
                <w:sz w:val="20"/>
              </w:rPr>
              <w:t>департаментінің Қызылқоға</w:t>
            </w:r>
            <w:r>
              <w:br/>
            </w:r>
            <w:r>
              <w:rPr>
                <w:rFonts w:ascii="Times New Roman"/>
                <w:b w:val="false"/>
                <w:i/>
                <w:color w:val="000000"/>
                <w:sz w:val="20"/>
              </w:rPr>
              <w:t>аудандық тұтынушылардың</w:t>
            </w:r>
            <w:r>
              <w:br/>
            </w:r>
            <w:r>
              <w:rPr>
                <w:rFonts w:ascii="Times New Roman"/>
                <w:b w:val="false"/>
                <w:i/>
                <w:color w:val="000000"/>
                <w:sz w:val="20"/>
              </w:rPr>
              <w:t>құқықтарын қорғау басқармасы"</w:t>
            </w:r>
            <w:r>
              <w:br/>
            </w:r>
            <w:r>
              <w:rPr>
                <w:rFonts w:ascii="Times New Roman"/>
                <w:b w:val="false"/>
                <w:i/>
                <w:color w:val="000000"/>
                <w:sz w:val="20"/>
              </w:rPr>
              <w:t>республикалық мемлекеттік</w:t>
            </w:r>
            <w:r>
              <w:br/>
            </w:r>
            <w:r>
              <w:rPr>
                <w:rFonts w:ascii="Times New Roman"/>
                <w:b w:val="false"/>
                <w:i/>
                <w:color w:val="000000"/>
                <w:sz w:val="20"/>
              </w:rPr>
              <w:t>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Аймұратова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"12" желтоқсан 2016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