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0ff" w14:textId="a2a3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ХХ-10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Қызылкоға ауданы мәслихатының 2016 жылғы 26 сәуірдегі № II-5 шешімі. Атырау облысының Әділет департаментінде 2016 жылғы 11 мамырда № 3515 болып тіркелді. Күші жойылды - Атырау облысы Қызылқоға аудандық мәслихатының 2021 жылғы 8 қыркүйектегі № 7-1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23 ақпандағы № 28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ХХ-10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2821 санымен тіркелген, аудандық "Қызылқоға" газетіне 2014 жылғы 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 9 жолдардағы "5 000" деген сандар "100 000" деген сандармен ауыстырылсын.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әлеуметтік мәселелер, гендерлік саясат, жастар мен үкіметтік емес ұйымдармен байланыс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2016 жылдың 1 қаңтарынан бастап 2016 жылдың 31 желтоқсанына дейін күшін сақтайды.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