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ca2e" w14:textId="2a4c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Бейбарыс ауылдық округіндегі елді мекендердің кейбір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Бейбарыс ауылдық округі әкімінің 2016 жылғы 29 қыркүйектегі № 39 шешімі. Атырау облысының Әділет департаментінде 2016 жылғы 24 қазанда № 3651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Бейбарыс ауылдық округі халқының пікірін ескере отырып және Атырау облыстық ономастика комиссиясының 2016 жылғы 13 сәуірдегі қорытындысының негізінде, Бейбарыс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Бейбарыс ауылдық округіндегі елді мекендердің кейбір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Бейбарыс ауылындағы бірінші көшеге "Бану Хисмеденова"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Аққайын елді мекеніндегі бірінші көшеге "Нұрпейіс Байғанин" есімі, екінші көшеге "Тұрар Рысқұлов"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Сатымқызы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