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8e8f" w14:textId="9778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әкімінің 2016 жылғы 19 мамырдағы № 13 шешімі. Атырау облысының Әділет департаментінде 2016 жылғы 25 мамырда № 3525 болып тіркелді. Күші жойылды - Атырау облысы Атырау қаласы әкімінің 2016 жылғы 20 маусымдағы № 20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Атырау қаласы әкімінің 20.06.2016 № </w:t>
      </w:r>
      <w:r>
        <w:rPr>
          <w:rFonts w:ascii="Times New Roman"/>
          <w:b w:val="false"/>
          <w:i w:val="false"/>
          <w:color w:val="ff0000"/>
          <w:sz w:val="28"/>
        </w:rPr>
        <w:t>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әкімдігі жанындағы төтенше жағдайлардың алдын алу және жою жөніндегі комиссия отырысының 2016 жылғы 16 мамырдағы № 7 хаттамасы негізінде, Атырау қаласы аумағында қалыптасқан жағдайға байланысты елді мекендердің тыныс-тіршілігін қамтамасыз ету мақсатында, Атырау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қаласының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Азаматтық қорғаудың мемлекеттік жүйесінің қалалық аумақтық кіші жүйесі жұмыс істеуінің төтенше жағдай режимі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қала әкімінің орынбасары Ә. Зайдуллинге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шешім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