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3cb2" w14:textId="08e3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2016 жылғы 28 наурыздағы № 13 шешімі. Атырау облысының Әділет департаментінде 2016 жылғы 18 сәуірде № 3484 болып тіркелді. Күші жойылды - Атырау облысы Атырау қаласы мәслихатының 5 ақпандағы 2020 жылғы № 473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мәслихатының 05.02.2020 № </w:t>
      </w:r>
      <w:r>
        <w:rPr>
          <w:rFonts w:ascii="Times New Roman"/>
          <w:b w:val="false"/>
          <w:i w:val="false"/>
          <w:color w:val="ff0000"/>
          <w:sz w:val="28"/>
        </w:rPr>
        <w:t>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Атырау қаласында бейбіт жиналыстар, митингілер, шерулер, пикеттер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xml:space="preserve">
      2. Атырау қаласында бейбіт жиналыстар, митингілер, шерулер және демонстрациялар өткізудің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3. Атырау қалалық мәслихатының келесі шешімдері:</w:t>
      </w:r>
    </w:p>
    <w:bookmarkEnd w:id="3"/>
    <w:bookmarkStart w:name="z7" w:id="4"/>
    <w:p>
      <w:pPr>
        <w:spacing w:after="0"/>
        <w:ind w:left="0"/>
        <w:jc w:val="both"/>
      </w:pPr>
      <w:r>
        <w:rPr>
          <w:rFonts w:ascii="Times New Roman"/>
          <w:b w:val="false"/>
          <w:i w:val="false"/>
          <w:color w:val="000000"/>
          <w:sz w:val="28"/>
        </w:rPr>
        <w:t xml:space="preserve">
      1) 2013 жылғы 21 маусымдағы № 125 "Атырау қаласында бейбіт жиналыстар, митингілер, шерулер, пикеттер және демонстрациялар өткізу тәртiбiн қосымша реттеу туралы" шешімінің (Нормативтік құқықтық актілерді мемлекеттік тіркеудің тізілімінде № </w:t>
      </w:r>
      <w:r>
        <w:rPr>
          <w:rFonts w:ascii="Times New Roman"/>
          <w:b w:val="false"/>
          <w:i w:val="false"/>
          <w:color w:val="000000"/>
          <w:sz w:val="28"/>
        </w:rPr>
        <w:t>2750</w:t>
      </w:r>
      <w:r>
        <w:rPr>
          <w:rFonts w:ascii="Times New Roman"/>
          <w:b w:val="false"/>
          <w:i w:val="false"/>
          <w:color w:val="000000"/>
          <w:sz w:val="28"/>
        </w:rPr>
        <w:t xml:space="preserve"> санымен тіркелген, "Атырау" газетінде 2013 жылғы 25 шілдеде жарияланған);</w:t>
      </w:r>
    </w:p>
    <w:bookmarkEnd w:id="4"/>
    <w:bookmarkStart w:name="z8" w:id="5"/>
    <w:p>
      <w:pPr>
        <w:spacing w:after="0"/>
        <w:ind w:left="0"/>
        <w:jc w:val="both"/>
      </w:pPr>
      <w:r>
        <w:rPr>
          <w:rFonts w:ascii="Times New Roman"/>
          <w:b w:val="false"/>
          <w:i w:val="false"/>
          <w:color w:val="000000"/>
          <w:sz w:val="28"/>
        </w:rPr>
        <w:t xml:space="preserve">
      2) 2014 жылғы 5 желтоқсандағы № 229 "Атырау қалалық мәслихатының 2013 жылғы 21 маусымдағы № 125 "Атырау қаласында бейбіт жиналыстар, митингілер, шерулер, пикеттер және демонстрациялар өткізу тәртiбiн қосымша реттеу туралы" шешіміне өзгерістер енгізу туралы" шешімінің (Нормативтік құқықтық актілерді мемлекеттік тіркеудің тізілімінде № </w:t>
      </w:r>
      <w:r>
        <w:rPr>
          <w:rFonts w:ascii="Times New Roman"/>
          <w:b w:val="false"/>
          <w:i w:val="false"/>
          <w:color w:val="000000"/>
          <w:sz w:val="28"/>
        </w:rPr>
        <w:t>3058</w:t>
      </w:r>
      <w:r>
        <w:rPr>
          <w:rFonts w:ascii="Times New Roman"/>
          <w:b w:val="false"/>
          <w:i w:val="false"/>
          <w:color w:val="000000"/>
          <w:sz w:val="28"/>
        </w:rPr>
        <w:t xml:space="preserve"> санымен тіркелген, "Атырау" газетінде 2015 жылғы 13 қаңтарда жарияланған) күштері жойылды деп танылсын.</w:t>
      </w:r>
    </w:p>
    <w:bookmarkEnd w:id="5"/>
    <w:bookmarkStart w:name="z9" w:id="6"/>
    <w:p>
      <w:pPr>
        <w:spacing w:after="0"/>
        <w:ind w:left="0"/>
        <w:jc w:val="both"/>
      </w:pPr>
      <w:r>
        <w:rPr>
          <w:rFonts w:ascii="Times New Roman"/>
          <w:b w:val="false"/>
          <w:i w:val="false"/>
          <w:color w:val="000000"/>
          <w:sz w:val="28"/>
        </w:rPr>
        <w:t>
      4. Осы шешімнің орындалуын бақылау тұрғындарды әлеуметтік мәселелрі, гендерлік және жастар саясаты, заңдылықты сақтау және депутаттық этикасы мәселелері жөніндегі тұрақты комиссиясына жүктелсін (М. Әмірғалиев).</w:t>
      </w:r>
    </w:p>
    <w:bookmarkEnd w:id="6"/>
    <w:bookmarkStart w:name="z10" w:id="7"/>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Шеркешбаева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2016 жылғы 28 наурыздағы № 13 шешіміне 1 қосымша</w:t>
            </w:r>
          </w:p>
        </w:tc>
      </w:tr>
    </w:tbl>
    <w:p>
      <w:pPr>
        <w:spacing w:after="0"/>
        <w:ind w:left="0"/>
        <w:jc w:val="left"/>
      </w:pPr>
      <w:r>
        <w:rPr>
          <w:rFonts w:ascii="Times New Roman"/>
          <w:b/>
          <w:i w:val="false"/>
          <w:color w:val="000000"/>
        </w:rPr>
        <w:t xml:space="preserve"> Атырау қаласында бейбіт жиналыстар, митингілер өткізу орындары</w:t>
      </w:r>
    </w:p>
    <w:p>
      <w:pPr>
        <w:spacing w:after="0"/>
        <w:ind w:left="0"/>
        <w:jc w:val="both"/>
      </w:pPr>
      <w:r>
        <w:rPr>
          <w:rFonts w:ascii="Times New Roman"/>
          <w:b w:val="false"/>
          <w:i w:val="false"/>
          <w:color w:val="ff0000"/>
          <w:sz w:val="28"/>
        </w:rPr>
        <w:t xml:space="preserve">
      Ескерту. 1-қосымшаға өзгеріс енгізілді - Атырау облысы Атырау қаласы мәслихатының 26.07.2019 № </w:t>
      </w:r>
      <w:r>
        <w:rPr>
          <w:rFonts w:ascii="Times New Roman"/>
          <w:b w:val="false"/>
          <w:i w:val="false"/>
          <w:color w:val="ff0000"/>
          <w:sz w:val="28"/>
        </w:rPr>
        <w:t>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2312"/>
        <w:gridCol w:w="9122"/>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w:t>
            </w:r>
          </w:p>
          <w:bookmarkEnd w:id="8"/>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Заполярная көшесінде орналасқан "Құрманғазы атындағы мәдениет сарайы" мемлекеттiк коммуналды- қазыналық кәсiпорны маңындағы демалыс саябағы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 Аккулов көшесі, № 29 үйінің алдындағы алаң</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w:t>
            </w:r>
          </w:p>
          <w:bookmarkEnd w:id="11"/>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Тусипкалиев көшесі, № 11А учаске, Жеңіс бағы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4</w:t>
            </w:r>
          </w:p>
          <w:bookmarkEnd w:id="12"/>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 көшесі, "Жеңіс" саябағының алды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5</w:t>
            </w:r>
          </w:p>
          <w:bookmarkEnd w:id="13"/>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Дамбы ауылдық округі, Аманкелді ауылы</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 № 15 үй мекен-жайында орналасқан "Құрманғазы атындағы мәдениет сарайы" мемлекеттiк коммуналды- қазыналық кәсiпорнына қарасты Дамбы ауылдық Мәдениет үйi маңындағы алаң</w:t>
            </w:r>
          </w:p>
        </w:tc>
      </w:tr>
    </w:tbl>
    <w:bookmarkStart w:name="z21" w:id="14"/>
    <w:p>
      <w:pPr>
        <w:spacing w:after="0"/>
        <w:ind w:left="0"/>
        <w:jc w:val="left"/>
      </w:pPr>
      <w:r>
        <w:rPr>
          <w:rFonts w:ascii="Times New Roman"/>
          <w:b/>
          <w:i w:val="false"/>
          <w:color w:val="000000"/>
        </w:rPr>
        <w:t xml:space="preserve"> Атырау қаласында шерулер мен демонстрациялар өткізу маршруттары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10034"/>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p>
          <w:bookmarkEnd w:id="15"/>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Азаттық даңғылы және Шоқан Уәлиханов көшесінің қиылысынан бастап Махамбет Өтемісов көшесі және Шоқан Уәлиханов көшесінің қиылысына дейін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2</w:t>
            </w:r>
          </w:p>
          <w:bookmarkEnd w:id="17"/>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Стройконтора шағын ауданындағы темір жол өткелінен бастап Зейнолла Қабдолов көшесі, № 1 үй, "АМӨЗ" жауапкершілігі шектеулі серіктестігінің ғимаратына дейін, Өтешқали Атамбаев көшесінің бойы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2016 жылғы 28 наурыздағы № 13 шешіміне 2 қосымша</w:t>
            </w:r>
          </w:p>
        </w:tc>
      </w:tr>
    </w:tbl>
    <w:bookmarkStart w:name="z26" w:id="18"/>
    <w:p>
      <w:pPr>
        <w:spacing w:after="0"/>
        <w:ind w:left="0"/>
        <w:jc w:val="left"/>
      </w:pPr>
      <w:r>
        <w:rPr>
          <w:rFonts w:ascii="Times New Roman"/>
          <w:b/>
          <w:i w:val="false"/>
          <w:color w:val="000000"/>
        </w:rPr>
        <w:t xml:space="preserve"> Атырау қаласында бейбіт жиналыстар, митингілер, шерулер, пикеттер және демонстрациялар өткізуді қосымша реттеу тәртібі</w:t>
      </w:r>
    </w:p>
    <w:bookmarkEnd w:id="18"/>
    <w:bookmarkStart w:name="z27" w:id="19"/>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9"/>
    <w:bookmarkStart w:name="z28" w:id="20"/>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20"/>
    <w:bookmarkStart w:name="z29" w:id="21"/>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1"/>
    <w:bookmarkStart w:name="z30" w:id="22"/>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2"/>
    <w:bookmarkStart w:name="z31" w:id="23"/>
    <w:p>
      <w:pPr>
        <w:spacing w:after="0"/>
        <w:ind w:left="0"/>
        <w:jc w:val="both"/>
      </w:pPr>
      <w:r>
        <w:rPr>
          <w:rFonts w:ascii="Times New Roman"/>
          <w:b w:val="false"/>
          <w:i w:val="false"/>
          <w:color w:val="000000"/>
          <w:sz w:val="28"/>
        </w:rPr>
        <w:t>
      3) қалалының жергiлiктi атқарушы органдардың рұқсатынсыз киiз үйлер, шатырлар, өзге де уақытша құрылыстар тұрғызуына;</w:t>
      </w:r>
    </w:p>
    <w:bookmarkEnd w:id="23"/>
    <w:bookmarkStart w:name="z32" w:id="24"/>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4"/>
    <w:bookmarkStart w:name="z33" w:id="25"/>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5"/>
    <w:bookmarkStart w:name="z34" w:id="26"/>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6"/>
    <w:bookmarkStart w:name="z35" w:id="27"/>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27"/>
    <w:bookmarkStart w:name="z36" w:id="28"/>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8"/>
    <w:bookmarkStart w:name="z37" w:id="29"/>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аналогтарын;</w:t>
      </w:r>
    </w:p>
    <w:bookmarkEnd w:id="29"/>
    <w:bookmarkStart w:name="z38" w:id="30"/>
    <w:p>
      <w:pPr>
        <w:spacing w:after="0"/>
        <w:ind w:left="0"/>
        <w:jc w:val="both"/>
      </w:pPr>
      <w:r>
        <w:rPr>
          <w:rFonts w:ascii="Times New Roman"/>
          <w:b w:val="false"/>
          <w:i w:val="false"/>
          <w:color w:val="000000"/>
          <w:sz w:val="28"/>
        </w:rPr>
        <w:t xml:space="preserve">
      2) транспаранттарды, ұрандарды, өзге де материалдарын (визуальды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 </w:t>
      </w:r>
    </w:p>
    <w:bookmarkEnd w:id="30"/>
    <w:bookmarkStart w:name="z39" w:id="31"/>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31"/>
    <w:bookmarkStart w:name="z40" w:id="32"/>
    <w:p>
      <w:pPr>
        <w:spacing w:after="0"/>
        <w:ind w:left="0"/>
        <w:jc w:val="both"/>
      </w:pPr>
      <w:r>
        <w:rPr>
          <w:rFonts w:ascii="Times New Roman"/>
          <w:b w:val="false"/>
          <w:i w:val="false"/>
          <w:color w:val="000000"/>
          <w:sz w:val="28"/>
        </w:rPr>
        <w:t>
      5. Пикеттер өткізілген кезде:</w:t>
      </w:r>
    </w:p>
    <w:bookmarkEnd w:id="32"/>
    <w:bookmarkStart w:name="z41" w:id="33"/>
    <w:p>
      <w:pPr>
        <w:spacing w:after="0"/>
        <w:ind w:left="0"/>
        <w:jc w:val="both"/>
      </w:pPr>
      <w:r>
        <w:rPr>
          <w:rFonts w:ascii="Times New Roman"/>
          <w:b w:val="false"/>
          <w:i w:val="false"/>
          <w:color w:val="000000"/>
          <w:sz w:val="28"/>
        </w:rPr>
        <w:t>
      1) пикет өткізілетін объектіде отыруға, тұруға;</w:t>
      </w:r>
    </w:p>
    <w:bookmarkEnd w:id="33"/>
    <w:bookmarkStart w:name="z42" w:id="34"/>
    <w:p>
      <w:pPr>
        <w:spacing w:after="0"/>
        <w:ind w:left="0"/>
        <w:jc w:val="both"/>
      </w:pPr>
      <w:r>
        <w:rPr>
          <w:rFonts w:ascii="Times New Roman"/>
          <w:b w:val="false"/>
          <w:i w:val="false"/>
          <w:color w:val="000000"/>
          <w:sz w:val="28"/>
        </w:rPr>
        <w:t>
      2) көрнекілік үгіт құралдарын пайдалануға;</w:t>
      </w:r>
    </w:p>
    <w:bookmarkEnd w:id="34"/>
    <w:bookmarkStart w:name="z43" w:id="35"/>
    <w:p>
      <w:pPr>
        <w:spacing w:after="0"/>
        <w:ind w:left="0"/>
        <w:jc w:val="both"/>
      </w:pPr>
      <w:r>
        <w:rPr>
          <w:rFonts w:ascii="Times New Roman"/>
          <w:b w:val="false"/>
          <w:i w:val="false"/>
          <w:color w:val="000000"/>
          <w:sz w:val="28"/>
        </w:rPr>
        <w:t xml:space="preserve">
      3) қысқа ұрандарды айғайлап айтуға, пикет тақырыбы туралы сөздер қозғауға рұқсат беріледі. </w:t>
      </w:r>
    </w:p>
    <w:bookmarkEnd w:id="35"/>
    <w:bookmarkStart w:name="z44" w:id="36"/>
    <w:p>
      <w:pPr>
        <w:spacing w:after="0"/>
        <w:ind w:left="0"/>
        <w:jc w:val="both"/>
      </w:pPr>
      <w:r>
        <w:rPr>
          <w:rFonts w:ascii="Times New Roman"/>
          <w:b w:val="false"/>
          <w:i w:val="false"/>
          <w:color w:val="000000"/>
          <w:sz w:val="28"/>
        </w:rPr>
        <w:t xml:space="preserve">
      6. Пикетті өзге нысанда митингіге, бейбіт жиналысқа, шеруге немесе демонстрацияға жалғастыру үшін заңда белгіленген тәртіп бойынша қаланың жергілікті атқарушы органынан рұқсат алу қажет. </w:t>
      </w:r>
    </w:p>
    <w:bookmarkEnd w:id="36"/>
    <w:bookmarkStart w:name="z45" w:id="37"/>
    <w:p>
      <w:pPr>
        <w:spacing w:after="0"/>
        <w:ind w:left="0"/>
        <w:jc w:val="both"/>
      </w:pPr>
      <w:r>
        <w:rPr>
          <w:rFonts w:ascii="Times New Roman"/>
          <w:b w:val="false"/>
          <w:i w:val="false"/>
          <w:color w:val="000000"/>
          <w:sz w:val="28"/>
        </w:rPr>
        <w:t>
      7. Қаланың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37"/>
    <w:bookmarkStart w:name="z46" w:id="38"/>
    <w:p>
      <w:pPr>
        <w:spacing w:after="0"/>
        <w:ind w:left="0"/>
        <w:jc w:val="both"/>
      </w:pPr>
      <w:r>
        <w:rPr>
          <w:rFonts w:ascii="Times New Roman"/>
          <w:b w:val="false"/>
          <w:i w:val="false"/>
          <w:color w:val="000000"/>
          <w:sz w:val="28"/>
        </w:rPr>
        <w:t xml:space="preserve">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қоздыруға байланысты болса, сондай-ақ </w:t>
      </w:r>
      <w:r>
        <w:rPr>
          <w:rFonts w:ascii="Times New Roman"/>
          <w:b w:val="false"/>
          <w:i w:val="false"/>
          <w:color w:val="000000"/>
          <w:sz w:val="28"/>
        </w:rPr>
        <w:t>Конституцияның</w:t>
      </w:r>
      <w:r>
        <w:rPr>
          <w:rFonts w:ascii="Times New Roman"/>
          <w:b w:val="false"/>
          <w:i w:val="false"/>
          <w:color w:val="000000"/>
          <w:sz w:val="28"/>
        </w:rPr>
        <w:t xml:space="preserve">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8"/>
    <w:bookmarkStart w:name="z47" w:id="39"/>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қаланың жергiлiктi атқарушы орган өкiлiнiң талап етуi бойынша сөзсiз тоқтатылуы тиіс.</w:t>
      </w:r>
    </w:p>
    <w:bookmarkEnd w:id="39"/>
    <w:bookmarkStart w:name="z48" w:id="40"/>
    <w:p>
      <w:pPr>
        <w:spacing w:after="0"/>
        <w:ind w:left="0"/>
        <w:jc w:val="both"/>
      </w:pPr>
      <w:r>
        <w:rPr>
          <w:rFonts w:ascii="Times New Roman"/>
          <w:b w:val="false"/>
          <w:i w:val="false"/>
          <w:color w:val="000000"/>
          <w:sz w:val="28"/>
        </w:rPr>
        <w:t>
      9. Қаланың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40"/>
    <w:bookmarkStart w:name="z49" w:id="41"/>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1"/>
    <w:bookmarkStart w:name="z50" w:id="42"/>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42"/>
    <w:bookmarkStart w:name="z51" w:id="43"/>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