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2df1" w14:textId="15c2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08 қарашадағы № 255 қаулысы. Атырау облысының Әділет департаментінде 2016 жылғы 24 қарашада № 3681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 Нақпаевқа жүктелсін.</w:t>
      </w:r>
    </w:p>
    <w:bookmarkEnd w:id="2"/>
    <w:bookmarkStart w:name="z7"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"8" қарашадағы № 255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"8" қарашадағы № 255 қаулысымен бекітілген</w:t>
            </w:r>
          </w:p>
        </w:tc>
      </w:tr>
    </w:tbl>
    <w:bookmarkStart w:name="z11" w:id="4"/>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 1. Жалпы ережелер</w:t>
      </w:r>
    </w:p>
    <w:bookmarkEnd w:id="4"/>
    <w:bookmarkStart w:name="z12" w:id="5"/>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қызметі (бұдан әрі - мемлекеттік көрсетілетін қызмет) Атырау облысының жергілікті атқарушы органы (бұдан әрі – көрсетілетін қызметті беруші) </w:t>
      </w:r>
      <w:r>
        <w:rPr>
          <w:rFonts w:ascii="Times New Roman"/>
          <w:b/>
          <w:i w:val="false"/>
          <w:color w:val="000000"/>
          <w:sz w:val="28"/>
        </w:rPr>
        <w:t>-</w:t>
      </w:r>
      <w:r>
        <w:rPr>
          <w:rFonts w:ascii="Times New Roman"/>
          <w:b w:val="false"/>
          <w:i w:val="false"/>
          <w:color w:val="000000"/>
          <w:sz w:val="28"/>
        </w:rPr>
        <w:t xml:space="preserve"> "Атырау облысы Ауыл шаруашылығы басқармасы" мемлекеттік мекемесімен көрсетіледі. </w:t>
      </w:r>
    </w:p>
    <w:bookmarkEnd w:id="5"/>
    <w:bookmarkStart w:name="z13" w:id="6"/>
    <w:p>
      <w:pPr>
        <w:spacing w:after="0"/>
        <w:ind w:left="0"/>
        <w:jc w:val="both"/>
      </w:pPr>
      <w:r>
        <w:rPr>
          <w:rFonts w:ascii="Times New Roman"/>
          <w:b w:val="false"/>
          <w:i w:val="false"/>
          <w:color w:val="000000"/>
          <w:sz w:val="28"/>
        </w:rPr>
        <w:t>
      Өтінішті қабылдауды және мемлекеттік қызметті көрсету нәтижесін беруді "Қазагромаркетинг" акционерлік қоғамы (бұдан әрі - оператор) жүзеге асырады.</w:t>
      </w:r>
    </w:p>
    <w:bookmarkEnd w:id="6"/>
    <w:bookmarkStart w:name="z14" w:id="7"/>
    <w:p>
      <w:pPr>
        <w:spacing w:after="0"/>
        <w:ind w:left="0"/>
        <w:jc w:val="both"/>
      </w:pPr>
      <w:r>
        <w:rPr>
          <w:rFonts w:ascii="Times New Roman"/>
          <w:b w:val="false"/>
          <w:i w:val="false"/>
          <w:color w:val="000000"/>
          <w:sz w:val="28"/>
        </w:rPr>
        <w:t>
      2. Мемлекеттік қызметті көрсету нысаны – қағаз түрінде.</w:t>
      </w:r>
    </w:p>
    <w:bookmarkEnd w:id="7"/>
    <w:bookmarkStart w:name="z15" w:id="8"/>
    <w:p>
      <w:pPr>
        <w:spacing w:after="0"/>
        <w:ind w:left="0"/>
        <w:jc w:val="both"/>
      </w:pPr>
      <w:r>
        <w:rPr>
          <w:rFonts w:ascii="Times New Roman"/>
          <w:b w:val="false"/>
          <w:i w:val="false"/>
          <w:color w:val="000000"/>
          <w:sz w:val="28"/>
        </w:rPr>
        <w:t>
      3. Мемлекеттік қызметті көрсету нәтижесі:</w:t>
      </w:r>
    </w:p>
    <w:bookmarkEnd w:id="8"/>
    <w:bookmarkStart w:name="z16" w:id="9"/>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сақтандару шеңберінде субсидиялау мәселелері бойынша Атырау облысы әкімі орынбасарының төрағалығымен өтетін комиссия (бұдан әрі – Комиссия) отырысының хаттамасынан үзінді көшірме;</w:t>
      </w:r>
    </w:p>
    <w:bookmarkEnd w:id="9"/>
    <w:bookmarkStart w:name="z17" w:id="10"/>
    <w:p>
      <w:pPr>
        <w:spacing w:after="0"/>
        <w:ind w:left="0"/>
        <w:jc w:val="both"/>
      </w:pPr>
      <w:r>
        <w:rPr>
          <w:rFonts w:ascii="Times New Roman"/>
          <w:b w:val="false"/>
          <w:i w:val="false"/>
          <w:color w:val="000000"/>
          <w:sz w:val="28"/>
        </w:rPr>
        <w:t>
      2) кепіл берушінің/сақтандыру ұйымының есеп шотына (мақұлдаған жағдайда) субсидия қаражатын аудару.</w:t>
      </w:r>
    </w:p>
    <w:bookmarkEnd w:id="10"/>
    <w:bookmarkStart w:name="z18" w:id="11"/>
    <w:p>
      <w:pPr>
        <w:spacing w:after="0"/>
        <w:ind w:left="0"/>
        <w:jc w:val="both"/>
      </w:pPr>
      <w:r>
        <w:rPr>
          <w:rFonts w:ascii="Times New Roman"/>
          <w:b w:val="false"/>
          <w:i w:val="false"/>
          <w:color w:val="000000"/>
          <w:sz w:val="28"/>
        </w:rPr>
        <w:t xml:space="preserve">
      Мемлекеттік қызметті көрсету нәтижесін ұсыну нысаны – қағаз түрінде. </w:t>
      </w:r>
    </w:p>
    <w:bookmarkEnd w:id="11"/>
    <w:bookmarkStart w:name="z19" w:id="12"/>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2"/>
    <w:bookmarkStart w:name="z20"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3"/>
    <w:bookmarkStart w:name="z21" w:id="14"/>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23 қарашадағы № 9-1/1018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12523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субсидия алуға арналған өтініш болып табылады.</w:t>
      </w:r>
    </w:p>
    <w:bookmarkEnd w:id="14"/>
    <w:bookmarkStart w:name="z22" w:id="15"/>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15"/>
    <w:bookmarkStart w:name="z23" w:id="1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және 30 (отыз) минут ішінде қызметті берушінің басшысына береді;</w:t>
      </w:r>
    </w:p>
    <w:bookmarkEnd w:id="16"/>
    <w:bookmarkStart w:name="z24" w:id="17"/>
    <w:p>
      <w:pPr>
        <w:spacing w:after="0"/>
        <w:ind w:left="0"/>
        <w:jc w:val="both"/>
      </w:pPr>
      <w:r>
        <w:rPr>
          <w:rFonts w:ascii="Times New Roman"/>
          <w:b w:val="false"/>
          <w:i w:val="false"/>
          <w:color w:val="000000"/>
          <w:sz w:val="28"/>
        </w:rPr>
        <w:t>
      2) көрсетілетін қызметті берушінің басшысы оң шешімі бар Комиссия отырысының хаттамасынан үзінді көшірмені алғаннан кейін кепіл бойынша комиссияны субсидиялау шарттары мен тәртібі туралы кепіл берушімен не сақтандыруды субсидиялау шарттары мен тәртібі туралы сақтандыру ұйымымен шарт жасасады - 5 (бес) жұмыс күні;</w:t>
      </w:r>
    </w:p>
    <w:bookmarkEnd w:id="17"/>
    <w:bookmarkStart w:name="z25" w:id="18"/>
    <w:p>
      <w:pPr>
        <w:spacing w:after="0"/>
        <w:ind w:left="0"/>
        <w:jc w:val="both"/>
      </w:pPr>
      <w:r>
        <w:rPr>
          <w:rFonts w:ascii="Times New Roman"/>
          <w:b w:val="false"/>
          <w:i w:val="false"/>
          <w:color w:val="000000"/>
          <w:sz w:val="28"/>
        </w:rPr>
        <w:t>
      3) көрсетілетін қызметті берушінің кеңсе қызметкері оператордан құжаттарды қабылдайды және 30 (отыз) минут ішінде көрсетілетін қызметті берушінің басшысына береді;</w:t>
      </w:r>
    </w:p>
    <w:bookmarkEnd w:id="18"/>
    <w:bookmarkStart w:name="z26" w:id="19"/>
    <w:p>
      <w:pPr>
        <w:spacing w:after="0"/>
        <w:ind w:left="0"/>
        <w:jc w:val="both"/>
      </w:pPr>
      <w:r>
        <w:rPr>
          <w:rFonts w:ascii="Times New Roman"/>
          <w:b w:val="false"/>
          <w:i w:val="false"/>
          <w:color w:val="000000"/>
          <w:sz w:val="28"/>
        </w:rPr>
        <w:t>
      4) көрсетілетін қызмет берушінің басшысы 30 (отыз) минут ішінде құжаттарды қаржы бөлімінің жауапты орындаушысына орындауға береді;</w:t>
      </w:r>
    </w:p>
    <w:bookmarkEnd w:id="19"/>
    <w:bookmarkStart w:name="z27" w:id="20"/>
    <w:p>
      <w:pPr>
        <w:spacing w:after="0"/>
        <w:ind w:left="0"/>
        <w:jc w:val="both"/>
      </w:pPr>
      <w:r>
        <w:rPr>
          <w:rFonts w:ascii="Times New Roman"/>
          <w:b w:val="false"/>
          <w:i w:val="false"/>
          <w:color w:val="000000"/>
          <w:sz w:val="28"/>
        </w:rPr>
        <w:t>
      5) қаржы бөлімінің жауапты орындаушысы – 5 (бес) жұмыс күні:</w:t>
      </w:r>
    </w:p>
    <w:bookmarkEnd w:id="20"/>
    <w:bookmarkStart w:name="z28" w:id="21"/>
    <w:p>
      <w:pPr>
        <w:spacing w:after="0"/>
        <w:ind w:left="0"/>
        <w:jc w:val="both"/>
      </w:pPr>
      <w:r>
        <w:rPr>
          <w:rFonts w:ascii="Times New Roman"/>
          <w:b w:val="false"/>
          <w:i w:val="false"/>
          <w:color w:val="000000"/>
          <w:sz w:val="28"/>
        </w:rPr>
        <w:t>
      сақтандыру ұйымының шотына субсидияларды аударуды жүзеге асырады. Бұл ретте сақтандыру сомасы кредит сомасынан 50 (елу) пайыздан астам, ал сақтандыру сыйлықақысы сақтандыру сомасынан 20 (жиырма) пайыздан астам бола алмайды;</w:t>
      </w:r>
    </w:p>
    <w:bookmarkEnd w:id="21"/>
    <w:bookmarkStart w:name="z29" w:id="22"/>
    <w:p>
      <w:pPr>
        <w:spacing w:after="0"/>
        <w:ind w:left="0"/>
        <w:jc w:val="both"/>
      </w:pPr>
      <w:r>
        <w:rPr>
          <w:rFonts w:ascii="Times New Roman"/>
          <w:b w:val="false"/>
          <w:i w:val="false"/>
          <w:color w:val="000000"/>
          <w:sz w:val="28"/>
        </w:rPr>
        <w:t xml:space="preserve">
      кепіл берушінің шотына субсидияларды аударуды жүзеге асырады. Кредитті кепілдендіру кезінде 50 (елу) пайыз мөлшеріндегі кепілдік бойынша комиссия субсидияланады, бұл ретте субсидияның ең жоғары көлемі кепілдік көлемінің субсидияланатын бөлігінің 3 (үш) пайызынан аспауы тиіс. </w:t>
      </w:r>
    </w:p>
    <w:bookmarkEnd w:id="22"/>
    <w:bookmarkStart w:name="z30" w:id="2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23"/>
    <w:bookmarkStart w:name="z31" w:id="2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24"/>
    <w:bookmarkStart w:name="z32" w:id="25"/>
    <w:p>
      <w:pPr>
        <w:spacing w:after="0"/>
        <w:ind w:left="0"/>
        <w:jc w:val="both"/>
      </w:pPr>
      <w:r>
        <w:rPr>
          <w:rFonts w:ascii="Times New Roman"/>
          <w:b w:val="false"/>
          <w:i w:val="false"/>
          <w:color w:val="000000"/>
          <w:sz w:val="28"/>
        </w:rPr>
        <w:t>
      1) қызмет берушінің кеңсе қызметкері;</w:t>
      </w:r>
    </w:p>
    <w:bookmarkEnd w:id="25"/>
    <w:bookmarkStart w:name="z33" w:id="26"/>
    <w:p>
      <w:pPr>
        <w:spacing w:after="0"/>
        <w:ind w:left="0"/>
        <w:jc w:val="both"/>
      </w:pPr>
      <w:r>
        <w:rPr>
          <w:rFonts w:ascii="Times New Roman"/>
          <w:b w:val="false"/>
          <w:i w:val="false"/>
          <w:color w:val="000000"/>
          <w:sz w:val="28"/>
        </w:rPr>
        <w:t>
      2) қызмет берушінің басшысы;</w:t>
      </w:r>
    </w:p>
    <w:bookmarkEnd w:id="26"/>
    <w:bookmarkStart w:name="z34" w:id="27"/>
    <w:p>
      <w:pPr>
        <w:spacing w:after="0"/>
        <w:ind w:left="0"/>
        <w:jc w:val="both"/>
      </w:pPr>
      <w:r>
        <w:rPr>
          <w:rFonts w:ascii="Times New Roman"/>
          <w:b w:val="false"/>
          <w:i w:val="false"/>
          <w:color w:val="000000"/>
          <w:sz w:val="28"/>
        </w:rPr>
        <w:t>
      3) қызмет берушінің қаржы бөлімінің жауапты орындаушысы.</w:t>
      </w:r>
    </w:p>
    <w:bookmarkEnd w:id="27"/>
    <w:bookmarkStart w:name="z35" w:id="2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(қызметшілер)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End w:id="28"/>
    <w:bookmarkStart w:name="z36" w:id="29"/>
    <w:p>
      <w:pPr>
        <w:spacing w:after="0"/>
        <w:ind w:left="0"/>
        <w:jc w:val="left"/>
      </w:pPr>
      <w:r>
        <w:rPr>
          <w:rFonts w:ascii="Times New Roman"/>
          <w:b/>
          <w:i w:val="false"/>
          <w:color w:val="000000"/>
        </w:rPr>
        <w:t xml:space="preserve"> 4. Мемлекеттік қызметті көрсету процесінде Мемлекеттік корпорация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9"/>
    <w:bookmarkStart w:name="z37" w:id="30"/>
    <w:p>
      <w:pPr>
        <w:spacing w:after="0"/>
        <w:ind w:left="0"/>
        <w:jc w:val="both"/>
      </w:pPr>
      <w:r>
        <w:rPr>
          <w:rFonts w:ascii="Times New Roman"/>
          <w:b w:val="false"/>
          <w:i w:val="false"/>
          <w:color w:val="000000"/>
          <w:sz w:val="28"/>
        </w:rPr>
        <w:t>
      9. Қадамдық әрекеттер және оператордың шешімі, кепіл беруші, кредитор және сақтандыру ұйымы:</w:t>
      </w:r>
    </w:p>
    <w:bookmarkEnd w:id="30"/>
    <w:bookmarkStart w:name="z38" w:id="31"/>
    <w:p>
      <w:pPr>
        <w:spacing w:after="0"/>
        <w:ind w:left="0"/>
        <w:jc w:val="both"/>
      </w:pPr>
      <w:r>
        <w:rPr>
          <w:rFonts w:ascii="Times New Roman"/>
          <w:b w:val="false"/>
          <w:i w:val="false"/>
          <w:color w:val="000000"/>
          <w:sz w:val="28"/>
        </w:rPr>
        <w:t xml:space="preserve">
      1) оператордың кеңсе қызметкері құжаттар топтамасын қабылдайды және өтінішті тіркейді, оны оператордың басшысына береді – 30 (отыз) минут; </w:t>
      </w:r>
    </w:p>
    <w:bookmarkEnd w:id="31"/>
    <w:bookmarkStart w:name="z39" w:id="32"/>
    <w:p>
      <w:pPr>
        <w:spacing w:after="0"/>
        <w:ind w:left="0"/>
        <w:jc w:val="both"/>
      </w:pPr>
      <w:r>
        <w:rPr>
          <w:rFonts w:ascii="Times New Roman"/>
          <w:b w:val="false"/>
          <w:i w:val="false"/>
          <w:color w:val="000000"/>
          <w:sz w:val="28"/>
        </w:rPr>
        <w:t>
      2) оператордың басшысы тиісті бұрыштаманы қояды және құжаттар топтамасын оператордың жауапты орындаушысына береді – 2 (екі) сағат;</w:t>
      </w:r>
    </w:p>
    <w:bookmarkEnd w:id="32"/>
    <w:bookmarkStart w:name="z40" w:id="33"/>
    <w:p>
      <w:pPr>
        <w:spacing w:after="0"/>
        <w:ind w:left="0"/>
        <w:jc w:val="both"/>
      </w:pPr>
      <w:r>
        <w:rPr>
          <w:rFonts w:ascii="Times New Roman"/>
          <w:b w:val="false"/>
          <w:i w:val="false"/>
          <w:color w:val="000000"/>
          <w:sz w:val="28"/>
        </w:rPr>
        <w:t>
      3) оператордың жауапты орындаушысы көрсетілетін қызметті алушыдан құжаттарды алғаннан кейін мынадай іс-шараларды жүзеге асырады:</w:t>
      </w:r>
    </w:p>
    <w:bookmarkEnd w:id="33"/>
    <w:bookmarkStart w:name="z41" w:id="34"/>
    <w:p>
      <w:pPr>
        <w:spacing w:after="0"/>
        <w:ind w:left="0"/>
        <w:jc w:val="both"/>
      </w:pPr>
      <w:r>
        <w:rPr>
          <w:rFonts w:ascii="Times New Roman"/>
          <w:b w:val="false"/>
          <w:i w:val="false"/>
          <w:color w:val="000000"/>
          <w:sz w:val="28"/>
        </w:rPr>
        <w:t>
      қарыз алушы ұсынған құжаттардың толықтығын тексереді. Құжаттар топтамасы толық ұсынылмаған не белгіленген талаптарға сәйкес келмейтін құжаттар ұсынылған жағдайда, оператор оларды жою үшін нақты кемшіліктерді көрсете отырып, ұсынылған құжаттарды көрсетілетін қызметті алушыға қайтарады – 1 (бір) жұмыс күні;</w:t>
      </w:r>
    </w:p>
    <w:bookmarkEnd w:id="34"/>
    <w:bookmarkStart w:name="z42" w:id="35"/>
    <w:p>
      <w:pPr>
        <w:spacing w:after="0"/>
        <w:ind w:left="0"/>
        <w:jc w:val="both"/>
      </w:pPr>
      <w:r>
        <w:rPr>
          <w:rFonts w:ascii="Times New Roman"/>
          <w:b w:val="false"/>
          <w:i w:val="false"/>
          <w:color w:val="000000"/>
          <w:sz w:val="28"/>
        </w:rPr>
        <w:t>
      көрсетілетін қызметті алушының және оның кредитінің Қазақстан Республикасының қолданыстағы заңнамасының талаптарына сәйкестігін тексереді – 1 (бір) жұмыс күні;</w:t>
      </w:r>
    </w:p>
    <w:bookmarkEnd w:id="35"/>
    <w:bookmarkStart w:name="z43" w:id="36"/>
    <w:p>
      <w:pPr>
        <w:spacing w:after="0"/>
        <w:ind w:left="0"/>
        <w:jc w:val="both"/>
      </w:pPr>
      <w:r>
        <w:rPr>
          <w:rFonts w:ascii="Times New Roman"/>
          <w:b w:val="false"/>
          <w:i w:val="false"/>
          <w:color w:val="000000"/>
          <w:sz w:val="28"/>
        </w:rPr>
        <w:t>
      Комиссия үшін ұсынымдар әзірлейді – 1 (бір) жұмыс күні;</w:t>
      </w:r>
    </w:p>
    <w:bookmarkEnd w:id="36"/>
    <w:bookmarkStart w:name="z44" w:id="37"/>
    <w:p>
      <w:pPr>
        <w:spacing w:after="0"/>
        <w:ind w:left="0"/>
        <w:jc w:val="both"/>
      </w:pPr>
      <w:r>
        <w:rPr>
          <w:rFonts w:ascii="Times New Roman"/>
          <w:b w:val="false"/>
          <w:i w:val="false"/>
          <w:color w:val="000000"/>
          <w:sz w:val="28"/>
        </w:rPr>
        <w:t xml:space="preserve">
      ұсыныстарды, күн тәртібін қалыптастырады, Комиссия төрағасының келісімі бойынша отырыстың күнін, уақыты мен өтетін орнын айқындайды– 1 (бір) жұмыс күні; </w:t>
      </w:r>
    </w:p>
    <w:bookmarkEnd w:id="37"/>
    <w:bookmarkStart w:name="z45" w:id="38"/>
    <w:p>
      <w:pPr>
        <w:spacing w:after="0"/>
        <w:ind w:left="0"/>
        <w:jc w:val="both"/>
      </w:pPr>
      <w:r>
        <w:rPr>
          <w:rFonts w:ascii="Times New Roman"/>
          <w:b w:val="false"/>
          <w:i w:val="false"/>
          <w:color w:val="000000"/>
          <w:sz w:val="28"/>
        </w:rPr>
        <w:t xml:space="preserve">
      көрсетілетін қызметті алушылардың өтініштерін қоса бере отырып, тізімді және құжаттардың толық топтамасын Комиссияның қарауына енгізеді – 1 (бір) жұмыс күні. </w:t>
      </w:r>
    </w:p>
    <w:bookmarkEnd w:id="38"/>
    <w:bookmarkStart w:name="z46" w:id="39"/>
    <w:p>
      <w:pPr>
        <w:spacing w:after="0"/>
        <w:ind w:left="0"/>
        <w:jc w:val="both"/>
      </w:pPr>
      <w:r>
        <w:rPr>
          <w:rFonts w:ascii="Times New Roman"/>
          <w:b w:val="false"/>
          <w:i w:val="false"/>
          <w:color w:val="000000"/>
          <w:sz w:val="28"/>
        </w:rPr>
        <w:t>
      4) Комиссия көрсетілетін қызметті алушылардың өтінімдерін мақұлдау/мақұлдамау туралы шешімді комиссия отырысының хаттамасы түрінде қабылдайды, хаттаманы оператордың жауапты орындаушысына жолдайды – Комиссия отырысы күні;</w:t>
      </w:r>
    </w:p>
    <w:bookmarkEnd w:id="39"/>
    <w:bookmarkStart w:name="z47" w:id="40"/>
    <w:p>
      <w:pPr>
        <w:spacing w:after="0"/>
        <w:ind w:left="0"/>
        <w:jc w:val="both"/>
      </w:pPr>
      <w:r>
        <w:rPr>
          <w:rFonts w:ascii="Times New Roman"/>
          <w:b w:val="false"/>
          <w:i w:val="false"/>
          <w:color w:val="000000"/>
          <w:sz w:val="28"/>
        </w:rPr>
        <w:t>
      5) оператордың жауапты орындаушысы Комиссия мүшелерінің қолдарын жинайды және қол қойылғаннан кейін Комиссия отырысы хаттамасынан үзінді көшірмені жолдайды – 4 (төрт) жұмыс күні;</w:t>
      </w:r>
    </w:p>
    <w:bookmarkEnd w:id="40"/>
    <w:bookmarkStart w:name="z48" w:id="41"/>
    <w:p>
      <w:pPr>
        <w:spacing w:after="0"/>
        <w:ind w:left="0"/>
        <w:jc w:val="both"/>
      </w:pPr>
      <w:r>
        <w:rPr>
          <w:rFonts w:ascii="Times New Roman"/>
          <w:b w:val="false"/>
          <w:i w:val="false"/>
          <w:color w:val="000000"/>
          <w:sz w:val="28"/>
        </w:rPr>
        <w:t xml:space="preserve">
      6) көрсетілетін қызметті беруші осы Регламенттің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іс-қимылды жүзеге асырады;</w:t>
      </w:r>
    </w:p>
    <w:bookmarkEnd w:id="41"/>
    <w:bookmarkStart w:name="z49" w:id="42"/>
    <w:p>
      <w:pPr>
        <w:spacing w:after="0"/>
        <w:ind w:left="0"/>
        <w:jc w:val="both"/>
      </w:pPr>
      <w:r>
        <w:rPr>
          <w:rFonts w:ascii="Times New Roman"/>
          <w:b w:val="false"/>
          <w:i w:val="false"/>
          <w:color w:val="000000"/>
          <w:sz w:val="28"/>
        </w:rPr>
        <w:t>
      7) кепіл беруші кредиттің бір бөлігін кепілдендіру шартына және сақтандыру ұйымының сақтандыру шартына қол қоюы және оны кредиторға жолдау – 5 (бес) жұмыс күні;</w:t>
      </w:r>
    </w:p>
    <w:bookmarkEnd w:id="42"/>
    <w:bookmarkStart w:name="z50" w:id="43"/>
    <w:p>
      <w:pPr>
        <w:spacing w:after="0"/>
        <w:ind w:left="0"/>
        <w:jc w:val="both"/>
      </w:pPr>
      <w:r>
        <w:rPr>
          <w:rFonts w:ascii="Times New Roman"/>
          <w:b w:val="false"/>
          <w:i w:val="false"/>
          <w:color w:val="000000"/>
          <w:sz w:val="28"/>
        </w:rPr>
        <w:t>
      8) кредитордың кепілдендіру шартына қол қоюы және оны көрсетілетін қызметті алушыға қол қою үшін беру – кепіл берушіден кепілдендіру шартын алғаннан кейін 5 (бес) жұмыс күні;</w:t>
      </w:r>
    </w:p>
    <w:bookmarkEnd w:id="43"/>
    <w:bookmarkStart w:name="z51" w:id="44"/>
    <w:p>
      <w:pPr>
        <w:spacing w:after="0"/>
        <w:ind w:left="0"/>
        <w:jc w:val="both"/>
      </w:pPr>
      <w:r>
        <w:rPr>
          <w:rFonts w:ascii="Times New Roman"/>
          <w:b w:val="false"/>
          <w:i w:val="false"/>
          <w:color w:val="000000"/>
          <w:sz w:val="28"/>
        </w:rPr>
        <w:t>
      9) кредитор сақтандыру шартына қол қояды, көрсетілетін қызметті алушымен қарыз шартын жасасады және көрсетілетін қызметті алушыға кредитті нақты беруді жүзеге асырады – 5 (бес) жұмыс күні;</w:t>
      </w:r>
    </w:p>
    <w:bookmarkEnd w:id="44"/>
    <w:bookmarkStart w:name="z52" w:id="45"/>
    <w:p>
      <w:pPr>
        <w:spacing w:after="0"/>
        <w:ind w:left="0"/>
        <w:jc w:val="both"/>
      </w:pPr>
      <w:r>
        <w:rPr>
          <w:rFonts w:ascii="Times New Roman"/>
          <w:b w:val="false"/>
          <w:i w:val="false"/>
          <w:color w:val="000000"/>
          <w:sz w:val="28"/>
        </w:rPr>
        <w:t xml:space="preserve">
      10) көрсетілетін қызметті алушыға кредит берілгеннен кейін кредитор 5 (бес) жұмыс күні ішінде: </w:t>
      </w:r>
    </w:p>
    <w:bookmarkEnd w:id="45"/>
    <w:bookmarkStart w:name="z53" w:id="46"/>
    <w:p>
      <w:pPr>
        <w:spacing w:after="0"/>
        <w:ind w:left="0"/>
        <w:jc w:val="both"/>
      </w:pPr>
      <w:r>
        <w:rPr>
          <w:rFonts w:ascii="Times New Roman"/>
          <w:b w:val="false"/>
          <w:i w:val="false"/>
          <w:color w:val="000000"/>
          <w:sz w:val="28"/>
        </w:rPr>
        <w:t>
      сақтандыру ұйымына кредитор растаған қарыз шартының, ақша аудару туралы төлем тапсырмасының көшірмелерін;</w:t>
      </w:r>
    </w:p>
    <w:bookmarkEnd w:id="46"/>
    <w:bookmarkStart w:name="z54" w:id="47"/>
    <w:p>
      <w:pPr>
        <w:spacing w:after="0"/>
        <w:ind w:left="0"/>
        <w:jc w:val="both"/>
      </w:pPr>
      <w:r>
        <w:rPr>
          <w:rFonts w:ascii="Times New Roman"/>
          <w:b w:val="false"/>
          <w:i w:val="false"/>
          <w:color w:val="000000"/>
          <w:sz w:val="28"/>
        </w:rPr>
        <w:t>
      кепіл берушіге кредитор растаған қарыз шартының, ақша аудару туралы төлем тапсырмасының көшірмелерін жолдайды.</w:t>
      </w:r>
    </w:p>
    <w:bookmarkEnd w:id="47"/>
    <w:bookmarkStart w:name="z55" w:id="48"/>
    <w:p>
      <w:pPr>
        <w:spacing w:after="0"/>
        <w:ind w:left="0"/>
        <w:jc w:val="both"/>
      </w:pPr>
      <w:r>
        <w:rPr>
          <w:rFonts w:ascii="Times New Roman"/>
          <w:b w:val="false"/>
          <w:i w:val="false"/>
          <w:color w:val="000000"/>
          <w:sz w:val="28"/>
        </w:rPr>
        <w:t xml:space="preserve">
      11) сақтандыру ұйымы 2 (екі) жұмыс күні ішінде операторға көрсетілетін қызметті алушыға кредит беру және оның сақтандыру сыйақысын ішінара төлеу туралы мәліметтерді мына құжаттармен: </w:t>
      </w:r>
    </w:p>
    <w:bookmarkEnd w:id="48"/>
    <w:bookmarkStart w:name="z56" w:id="49"/>
    <w:p>
      <w:pPr>
        <w:spacing w:after="0"/>
        <w:ind w:left="0"/>
        <w:jc w:val="both"/>
      </w:pPr>
      <w:r>
        <w:rPr>
          <w:rFonts w:ascii="Times New Roman"/>
          <w:b w:val="false"/>
          <w:i w:val="false"/>
          <w:color w:val="000000"/>
          <w:sz w:val="28"/>
        </w:rPr>
        <w:t>
      сақтандыру ұйымы растаған кредитор, сақтандыру ұйымы және көрсетілетін қызметті алушы арасындағы сақтандыру шартының көшірмелерін;</w:t>
      </w:r>
    </w:p>
    <w:bookmarkEnd w:id="49"/>
    <w:bookmarkStart w:name="z57" w:id="50"/>
    <w:p>
      <w:pPr>
        <w:spacing w:after="0"/>
        <w:ind w:left="0"/>
        <w:jc w:val="both"/>
      </w:pPr>
      <w:r>
        <w:rPr>
          <w:rFonts w:ascii="Times New Roman"/>
          <w:b w:val="false"/>
          <w:i w:val="false"/>
          <w:color w:val="000000"/>
          <w:sz w:val="28"/>
        </w:rPr>
        <w:t>
      көрсетілетін қызметті алушымен сақтандыру сыйлықақысының субсидияланбайтын бөлігін төлегені туралы растауды;</w:t>
      </w:r>
    </w:p>
    <w:bookmarkEnd w:id="50"/>
    <w:bookmarkStart w:name="z58" w:id="51"/>
    <w:p>
      <w:pPr>
        <w:spacing w:after="0"/>
        <w:ind w:left="0"/>
        <w:jc w:val="both"/>
      </w:pPr>
      <w:r>
        <w:rPr>
          <w:rFonts w:ascii="Times New Roman"/>
          <w:b w:val="false"/>
          <w:i w:val="false"/>
          <w:color w:val="000000"/>
          <w:sz w:val="28"/>
        </w:rPr>
        <w:t>
      кредитор растаған кредитор мен көрсетілетін қызметті алушы арасындағы қарыз шартының көшірмелерін;</w:t>
      </w:r>
    </w:p>
    <w:bookmarkEnd w:id="51"/>
    <w:bookmarkStart w:name="z59" w:id="52"/>
    <w:p>
      <w:pPr>
        <w:spacing w:after="0"/>
        <w:ind w:left="0"/>
        <w:jc w:val="both"/>
      </w:pPr>
      <w:r>
        <w:rPr>
          <w:rFonts w:ascii="Times New Roman"/>
          <w:b w:val="false"/>
          <w:i w:val="false"/>
          <w:color w:val="000000"/>
          <w:sz w:val="28"/>
        </w:rPr>
        <w:t>
      кредитор растаған көрсетілетін қызметті алушының шотына кредитті аудару туралы төлем тапсырмасының көшірмелерін қоса жолдайды.</w:t>
      </w:r>
    </w:p>
    <w:bookmarkEnd w:id="52"/>
    <w:bookmarkStart w:name="z60" w:id="53"/>
    <w:p>
      <w:pPr>
        <w:spacing w:after="0"/>
        <w:ind w:left="0"/>
        <w:jc w:val="both"/>
      </w:pPr>
      <w:r>
        <w:rPr>
          <w:rFonts w:ascii="Times New Roman"/>
          <w:b w:val="false"/>
          <w:i w:val="false"/>
          <w:color w:val="000000"/>
          <w:sz w:val="28"/>
        </w:rPr>
        <w:t xml:space="preserve">
      12) кепіл беруші 5 (бес) жұмыс күні ішінде операторға көрсетілетін қызметті алушыға кредит беру және кепілдендіру комиссиясын ішінара төлеу туралы мәліметтерді мына құжаттармен: </w:t>
      </w:r>
    </w:p>
    <w:bookmarkEnd w:id="53"/>
    <w:bookmarkStart w:name="z61" w:id="54"/>
    <w:p>
      <w:pPr>
        <w:spacing w:after="0"/>
        <w:ind w:left="0"/>
        <w:jc w:val="both"/>
      </w:pPr>
      <w:r>
        <w:rPr>
          <w:rFonts w:ascii="Times New Roman"/>
          <w:b w:val="false"/>
          <w:i w:val="false"/>
          <w:color w:val="000000"/>
          <w:sz w:val="28"/>
        </w:rPr>
        <w:t>
      кепіл беруші растаған кредитор, кепіл беруші және көрсетілетін қызметті алушы арасындағы кепілдендіру шартының көшірмелерін;</w:t>
      </w:r>
    </w:p>
    <w:bookmarkEnd w:id="54"/>
    <w:bookmarkStart w:name="z62" w:id="55"/>
    <w:p>
      <w:pPr>
        <w:spacing w:after="0"/>
        <w:ind w:left="0"/>
        <w:jc w:val="both"/>
      </w:pPr>
      <w:r>
        <w:rPr>
          <w:rFonts w:ascii="Times New Roman"/>
          <w:b w:val="false"/>
          <w:i w:val="false"/>
          <w:color w:val="000000"/>
          <w:sz w:val="28"/>
        </w:rPr>
        <w:t>
      көрсетілетін қызметті алушының кепілдік бойынша комиссияның субсидияланбайтын бөлігін төлегені туралы растауды;</w:t>
      </w:r>
    </w:p>
    <w:bookmarkEnd w:id="55"/>
    <w:bookmarkStart w:name="z63" w:id="56"/>
    <w:p>
      <w:pPr>
        <w:spacing w:after="0"/>
        <w:ind w:left="0"/>
        <w:jc w:val="both"/>
      </w:pPr>
      <w:r>
        <w:rPr>
          <w:rFonts w:ascii="Times New Roman"/>
          <w:b w:val="false"/>
          <w:i w:val="false"/>
          <w:color w:val="000000"/>
          <w:sz w:val="28"/>
        </w:rPr>
        <w:t>
      кредитор растаған кредитор мен көрсетілетін қызметті алушы арасындағы қарыз шартының көшірмелерін;</w:t>
      </w:r>
    </w:p>
    <w:bookmarkEnd w:id="56"/>
    <w:bookmarkStart w:name="z64" w:id="57"/>
    <w:p>
      <w:pPr>
        <w:spacing w:after="0"/>
        <w:ind w:left="0"/>
        <w:jc w:val="both"/>
      </w:pPr>
      <w:r>
        <w:rPr>
          <w:rFonts w:ascii="Times New Roman"/>
          <w:b w:val="false"/>
          <w:i w:val="false"/>
          <w:color w:val="000000"/>
          <w:sz w:val="28"/>
        </w:rPr>
        <w:t>
      кредитор растаған көрсетілетін қызметті алушының шотына кредитті аудару туралы төлем тапсырмасының көшірмелерін қоса жолдайды.</w:t>
      </w:r>
    </w:p>
    <w:bookmarkEnd w:id="57"/>
    <w:bookmarkStart w:name="z65" w:id="58"/>
    <w:p>
      <w:pPr>
        <w:spacing w:after="0"/>
        <w:ind w:left="0"/>
        <w:jc w:val="both"/>
      </w:pPr>
      <w:r>
        <w:rPr>
          <w:rFonts w:ascii="Times New Roman"/>
          <w:b w:val="false"/>
          <w:i w:val="false"/>
          <w:color w:val="000000"/>
          <w:sz w:val="28"/>
        </w:rPr>
        <w:t>
      13) оператордың жауапты орындаушысы кепіл беруші/сақтандыру ұйымымен ұсынылған құжаттарды қарайды және көрсетілетін қызметті берушіге тиісті хат жолдайды – 3 (үш) жұмыс күні;</w:t>
      </w:r>
    </w:p>
    <w:bookmarkEnd w:id="58"/>
    <w:bookmarkStart w:name="z66" w:id="59"/>
    <w:p>
      <w:pPr>
        <w:spacing w:after="0"/>
        <w:ind w:left="0"/>
        <w:jc w:val="both"/>
      </w:pPr>
      <w:r>
        <w:rPr>
          <w:rFonts w:ascii="Times New Roman"/>
          <w:b w:val="false"/>
          <w:i w:val="false"/>
          <w:color w:val="000000"/>
          <w:sz w:val="28"/>
        </w:rPr>
        <w:t xml:space="preserve">
      14) көрсетілетін қызметті беруші осы Регламенттің 6-тармағының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тармақшаларымен</w:t>
      </w:r>
      <w:r>
        <w:rPr>
          <w:rFonts w:ascii="Times New Roman"/>
          <w:b w:val="false"/>
          <w:i w:val="false"/>
          <w:color w:val="000000"/>
          <w:sz w:val="28"/>
        </w:rPr>
        <w:t xml:space="preserve"> көзделген іс-қимылды жүзеге асырады.</w:t>
      </w:r>
    </w:p>
    <w:bookmarkEnd w:id="59"/>
    <w:bookmarkStart w:name="z67" w:id="60"/>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(қызметшілерінің) өзара іс-қимылдар рәсімдерінің (іс-қимылдарының) сипаттамасы, сондай-ақ өзге көрсетілетін қызмет берушілермен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регламентіне 1-қосымша</w:t>
            </w:r>
          </w:p>
        </w:tc>
      </w:tr>
    </w:tbl>
    <w:bookmarkStart w:name="z69" w:id="61"/>
    <w:p>
      <w:pPr>
        <w:spacing w:after="0"/>
        <w:ind w:left="0"/>
        <w:jc w:val="left"/>
      </w:pPr>
      <w:r>
        <w:rPr>
          <w:rFonts w:ascii="Times New Roman"/>
          <w:b/>
          <w:i w:val="false"/>
          <w:color w:val="000000"/>
        </w:rPr>
        <w:t xml:space="preserve"> Әрбір рәсiмнің (iс-қимылдың) ұзақтығын көрсете отырып, көрсетілетін қызметті берушінің құрылымдық бөлiмшелері (қызметкерлері) арасындағы рәсімдер (іс–қимылдар) реттілігінің сипаттамасы</w:t>
      </w:r>
    </w:p>
    <w:bookmarkEnd w:id="61"/>
    <w:bookmarkStart w:name="z70" w:id="62"/>
    <w:p>
      <w:pPr>
        <w:spacing w:after="0"/>
        <w:ind w:left="0"/>
        <w:jc w:val="left"/>
      </w:pPr>
    </w:p>
    <w:bookmarkEnd w:id="62"/>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регламентіне 2-қосымша</w:t>
            </w:r>
          </w:p>
        </w:tc>
      </w:tr>
    </w:tbl>
    <w:bookmarkStart w:name="z72" w:id="63"/>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қызметті көрсету бизнес-процестерінің анықтамалығы</w:t>
      </w:r>
    </w:p>
    <w:bookmarkEnd w:id="63"/>
    <w:bookmarkStart w:name="z73" w:id="64"/>
    <w:p>
      <w:pPr>
        <w:spacing w:after="0"/>
        <w:ind w:left="0"/>
        <w:jc w:val="left"/>
      </w:pPr>
    </w:p>
    <w:bookmarkEnd w:id="64"/>
    <w:p>
      <w:pPr>
        <w:spacing w:after="0"/>
        <w:ind w:left="0"/>
        <w:jc w:val="both"/>
      </w:pPr>
      <w:r>
        <w:drawing>
          <wp:inline distT="0" distB="0" distL="0" distR="0">
            <wp:extent cx="71374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8204200"/>
                    </a:xfrm>
                    <a:prstGeom prst="rect">
                      <a:avLst/>
                    </a:prstGeom>
                  </pic:spPr>
                </pic:pic>
              </a:graphicData>
            </a:graphic>
          </wp:inline>
        </w:drawing>
      </w:r>
    </w:p>
    <w:p>
      <w:pPr>
        <w:spacing w:after="0"/>
        <w:ind w:left="0"/>
        <w:jc w:val="left"/>
      </w:pPr>
      <w:r>
        <w:br/>
      </w:r>
    </w:p>
    <w:bookmarkStart w:name="z74" w:id="65"/>
    <w:p>
      <w:pPr>
        <w:spacing w:after="0"/>
        <w:ind w:left="0"/>
        <w:jc w:val="both"/>
      </w:pPr>
      <w:r>
        <w:rPr>
          <w:rFonts w:ascii="Times New Roman"/>
          <w:b w:val="false"/>
          <w:i w:val="false"/>
          <w:color w:val="000000"/>
          <w:sz w:val="28"/>
        </w:rPr>
        <w:t>
      Кестенің жалғасы</w:t>
      </w:r>
    </w:p>
    <w:bookmarkEnd w:id="65"/>
    <w:bookmarkStart w:name="z75" w:id="66"/>
    <w:p>
      <w:pPr>
        <w:spacing w:after="0"/>
        <w:ind w:left="0"/>
        <w:jc w:val="left"/>
      </w:pPr>
    </w:p>
    <w:bookmarkEnd w:id="66"/>
    <w:p>
      <w:pPr>
        <w:spacing w:after="0"/>
        <w:ind w:left="0"/>
        <w:jc w:val="both"/>
      </w:pPr>
      <w:r>
        <w:drawing>
          <wp:inline distT="0" distB="0" distL="0" distR="0">
            <wp:extent cx="61976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97600" cy="8178800"/>
                    </a:xfrm>
                    <a:prstGeom prst="rect">
                      <a:avLst/>
                    </a:prstGeom>
                  </pic:spPr>
                </pic:pic>
              </a:graphicData>
            </a:graphic>
          </wp:inline>
        </w:drawing>
      </w:r>
    </w:p>
    <w:p>
      <w:pPr>
        <w:spacing w:after="0"/>
        <w:ind w:left="0"/>
        <w:jc w:val="left"/>
      </w:pPr>
      <w:r>
        <w:br/>
      </w:r>
    </w:p>
    <w:bookmarkStart w:name="z76" w:id="67"/>
    <w:p>
      <w:pPr>
        <w:spacing w:after="0"/>
        <w:ind w:left="0"/>
        <w:jc w:val="both"/>
      </w:pPr>
      <w:r>
        <w:rPr>
          <w:rFonts w:ascii="Times New Roman"/>
          <w:b w:val="false"/>
          <w:i w:val="false"/>
          <w:color w:val="000000"/>
          <w:sz w:val="28"/>
        </w:rPr>
        <w:t>
      Кестенің жалғасы</w:t>
      </w:r>
    </w:p>
    <w:bookmarkEnd w:id="67"/>
    <w:bookmarkStart w:name="z77" w:id="68"/>
    <w:p>
      <w:pPr>
        <w:spacing w:after="0"/>
        <w:ind w:left="0"/>
        <w:jc w:val="left"/>
      </w:pPr>
    </w:p>
    <w:bookmarkEnd w:id="68"/>
    <w:p>
      <w:pPr>
        <w:spacing w:after="0"/>
        <w:ind w:left="0"/>
        <w:jc w:val="both"/>
      </w:pPr>
      <w:r>
        <w:drawing>
          <wp:inline distT="0" distB="0" distL="0" distR="0">
            <wp:extent cx="59563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56300" cy="7835900"/>
                    </a:xfrm>
                    <a:prstGeom prst="rect">
                      <a:avLst/>
                    </a:prstGeom>
                  </pic:spPr>
                </pic:pic>
              </a:graphicData>
            </a:graphic>
          </wp:inline>
        </w:drawing>
      </w:r>
    </w:p>
    <w:p>
      <w:pPr>
        <w:spacing w:after="0"/>
        <w:ind w:left="0"/>
        <w:jc w:val="left"/>
      </w:pPr>
      <w:r>
        <w:br/>
      </w:r>
    </w:p>
    <w:bookmarkStart w:name="z78" w:id="69"/>
    <w:p>
      <w:pPr>
        <w:spacing w:after="0"/>
        <w:ind w:left="0"/>
        <w:jc w:val="left"/>
      </w:pPr>
    </w:p>
    <w:bookmarkEnd w:id="69"/>
    <w:p>
      <w:pPr>
        <w:spacing w:after="0"/>
        <w:ind w:left="0"/>
        <w:jc w:val="both"/>
      </w:pPr>
      <w:r>
        <w:drawing>
          <wp:inline distT="0" distB="0" distL="0" distR="0">
            <wp:extent cx="5537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37200" cy="1993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