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ba41" w14:textId="510b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жасыл екпелерді күтіп-ұстау және қорғау, қалалардың және елді мекендердің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2016 жылғы 15 қыркүйектегі № 47-VI шешімі. Атырау облысының Әділет департаментінде 2016 жылғы 29 қыркүйекте № 3621 болып тіркелді.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 және қорғау, қалалар және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 235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VІ шақырылған облыстық мәслихат кезектен тыс VІ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облысының жасыл екпелерді күтіп-ұстау және қорғау, қалалардың және елді мекендердің аумақтарын абаттандырудың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Әйтиева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облыстық мәслихатының </w:t>
            </w:r>
            <w:r>
              <w:rPr>
                <w:rFonts w:ascii="Times New Roman"/>
                <w:b w:val="false"/>
                <w:i w:val="false"/>
                <w:color w:val="000000"/>
                <w:sz w:val="20"/>
              </w:rPr>
              <w:t xml:space="preserve">2016 жылғы 15 қыркүйектегі № 47-VІ </w:t>
            </w:r>
            <w:r>
              <w:rPr>
                <w:rFonts w:ascii="Times New Roman"/>
                <w:b w:val="false"/>
                <w:i w:val="false"/>
                <w:color w:val="000000"/>
                <w:sz w:val="20"/>
              </w:rPr>
              <w:t>шешімімен бекітілген</w:t>
            </w:r>
          </w:p>
        </w:tc>
      </w:tr>
    </w:tbl>
    <w:bookmarkStart w:name="z13" w:id="4"/>
    <w:p>
      <w:pPr>
        <w:spacing w:after="0"/>
        <w:ind w:left="0"/>
        <w:jc w:val="left"/>
      </w:pPr>
      <w:r>
        <w:rPr>
          <w:rFonts w:ascii="Times New Roman"/>
          <w:b/>
          <w:i w:val="false"/>
          <w:color w:val="000000"/>
        </w:rPr>
        <w:t xml:space="preserve"> Атырау облысының жасыл екпелерді күтіп-ұстау және қорғау, қалалар мен елді мекендердің аумақтарын абаттандыру Қағидалары туралы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Жасыл екпелерді күтіп-ұстау және қорғау, Атырау облысының аумақтарын абаттандырудың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Ұлттық экономика министрінің 2015 жылғы 20 наурыздағы "Жасыл екпелерді күтіп-ұстау және қорғау, қалалар және елді мекендердің аумақтарын абаттандырудың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және өзге де нормативтік құқықтық актілерге сәйкес әзірленді.</w:t>
      </w:r>
    </w:p>
    <w:bookmarkEnd w:id="6"/>
    <w:bookmarkStart w:name="z16" w:id="7"/>
    <w:p>
      <w:pPr>
        <w:spacing w:after="0"/>
        <w:ind w:left="0"/>
        <w:jc w:val="both"/>
      </w:pPr>
      <w:r>
        <w:rPr>
          <w:rFonts w:ascii="Times New Roman"/>
          <w:b w:val="false"/>
          <w:i w:val="false"/>
          <w:color w:val="000000"/>
          <w:sz w:val="28"/>
        </w:rPr>
        <w:t>
      2. Қағидалар жасыл екпелерді күтіп-ұстау және қорғау, Атырау облысының аумақтарын абаттандыру саласындағы тәртіпті айқындайды және қатынастарды реттейді.</w:t>
      </w:r>
    </w:p>
    <w:bookmarkEnd w:id="7"/>
    <w:bookmarkStart w:name="z17"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p>
    <w:bookmarkEnd w:id="9"/>
    <w:bookmarkStart w:name="z19" w:id="10"/>
    <w:p>
      <w:pPr>
        <w:spacing w:after="0"/>
        <w:ind w:left="0"/>
        <w:jc w:val="both"/>
      </w:pPr>
      <w:r>
        <w:rPr>
          <w:rFonts w:ascii="Times New Roman"/>
          <w:b w:val="false"/>
          <w:i w:val="false"/>
          <w:color w:val="000000"/>
          <w:sz w:val="28"/>
        </w:rPr>
        <w:t>
      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0"/>
    <w:bookmarkStart w:name="z20" w:id="11"/>
    <w:p>
      <w:pPr>
        <w:spacing w:after="0"/>
        <w:ind w:left="0"/>
        <w:jc w:val="both"/>
      </w:pPr>
      <w:r>
        <w:rPr>
          <w:rFonts w:ascii="Times New Roman"/>
          <w:b w:val="false"/>
          <w:i w:val="false"/>
          <w:color w:val="000000"/>
          <w:sz w:val="28"/>
        </w:rPr>
        <w:t>
      3) жасыл алқап – түрлік құрамына қарамастан кемінде 0,125 га аумақта кемінде 50 дана ағашы бар көгалдандырылған аумақ;</w:t>
      </w:r>
    </w:p>
    <w:bookmarkEnd w:id="11"/>
    <w:bookmarkStart w:name="z21" w:id="12"/>
    <w:p>
      <w:pPr>
        <w:spacing w:after="0"/>
        <w:ind w:left="0"/>
        <w:jc w:val="both"/>
      </w:pPr>
      <w:r>
        <w:rPr>
          <w:rFonts w:ascii="Times New Roman"/>
          <w:b w:val="false"/>
          <w:i w:val="false"/>
          <w:color w:val="000000"/>
          <w:sz w:val="28"/>
        </w:rPr>
        <w:t>
      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2"/>
    <w:bookmarkStart w:name="z22" w:id="13"/>
    <w:p>
      <w:pPr>
        <w:spacing w:after="0"/>
        <w:ind w:left="0"/>
        <w:jc w:val="both"/>
      </w:pPr>
      <w:r>
        <w:rPr>
          <w:rFonts w:ascii="Times New Roman"/>
          <w:b w:val="false"/>
          <w:i w:val="false"/>
          <w:color w:val="000000"/>
          <w:sz w:val="28"/>
        </w:rPr>
        <w:t>
      5) жасыл екпелерді жою – жасыл екпелердің өсуінің тоқтауына әкелетін зақымдану;</w:t>
      </w:r>
    </w:p>
    <w:bookmarkEnd w:id="13"/>
    <w:bookmarkStart w:name="z23" w:id="14"/>
    <w:p>
      <w:pPr>
        <w:spacing w:after="0"/>
        <w:ind w:left="0"/>
        <w:jc w:val="both"/>
      </w:pPr>
      <w:r>
        <w:rPr>
          <w:rFonts w:ascii="Times New Roman"/>
          <w:b w:val="false"/>
          <w:i w:val="false"/>
          <w:color w:val="000000"/>
          <w:sz w:val="28"/>
        </w:rPr>
        <w:t>
      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p>
    <w:bookmarkEnd w:id="14"/>
    <w:bookmarkStart w:name="z24" w:id="15"/>
    <w:p>
      <w:pPr>
        <w:spacing w:after="0"/>
        <w:ind w:left="0"/>
        <w:jc w:val="both"/>
      </w:pPr>
      <w:r>
        <w:rPr>
          <w:rFonts w:ascii="Times New Roman"/>
          <w:b w:val="false"/>
          <w:i w:val="false"/>
          <w:color w:val="000000"/>
          <w:sz w:val="28"/>
        </w:rPr>
        <w:t>
      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5"/>
    <w:bookmarkStart w:name="z25" w:id="16"/>
    <w:p>
      <w:pPr>
        <w:spacing w:after="0"/>
        <w:ind w:left="0"/>
        <w:jc w:val="both"/>
      </w:pPr>
      <w:r>
        <w:rPr>
          <w:rFonts w:ascii="Times New Roman"/>
          <w:b w:val="false"/>
          <w:i w:val="false"/>
          <w:color w:val="000000"/>
          <w:sz w:val="28"/>
        </w:rPr>
        <w:t>
      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p>
    <w:bookmarkEnd w:id="16"/>
    <w:bookmarkStart w:name="z26" w:id="17"/>
    <w:p>
      <w:pPr>
        <w:spacing w:after="0"/>
        <w:ind w:left="0"/>
        <w:jc w:val="both"/>
      </w:pPr>
      <w:r>
        <w:rPr>
          <w:rFonts w:ascii="Times New Roman"/>
          <w:b w:val="false"/>
          <w:i w:val="false"/>
          <w:color w:val="000000"/>
          <w:sz w:val="28"/>
        </w:rPr>
        <w:t>
      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bookmarkEnd w:id="17"/>
    <w:bookmarkStart w:name="z27" w:id="18"/>
    <w:p>
      <w:pPr>
        <w:spacing w:after="0"/>
        <w:ind w:left="0"/>
        <w:jc w:val="both"/>
      </w:pPr>
      <w:r>
        <w:rPr>
          <w:rFonts w:ascii="Times New Roman"/>
          <w:b w:val="false"/>
          <w:i w:val="false"/>
          <w:color w:val="000000"/>
          <w:sz w:val="28"/>
        </w:rPr>
        <w:t>
      10) қатты тұрмыстық қалдықтар – қатты түрдегі коммуналдық қалдықтар;</w:t>
      </w:r>
    </w:p>
    <w:bookmarkEnd w:id="18"/>
    <w:bookmarkStart w:name="z28" w:id="19"/>
    <w:p>
      <w:pPr>
        <w:spacing w:after="0"/>
        <w:ind w:left="0"/>
        <w:jc w:val="both"/>
      </w:pPr>
      <w:r>
        <w:rPr>
          <w:rFonts w:ascii="Times New Roman"/>
          <w:b w:val="false"/>
          <w:i w:val="false"/>
          <w:color w:val="000000"/>
          <w:sz w:val="28"/>
        </w:rPr>
        <w:t>
      11) өтемдiк көгалдандыру – жойылған немесе зақымданған жасыл екпелердің орнына жасыл екпелерді отырғызу;</w:t>
      </w:r>
    </w:p>
    <w:bookmarkEnd w:id="19"/>
    <w:bookmarkStart w:name="z29" w:id="20"/>
    <w:p>
      <w:pPr>
        <w:spacing w:after="0"/>
        <w:ind w:left="0"/>
        <w:jc w:val="both"/>
      </w:pPr>
      <w:r>
        <w:rPr>
          <w:rFonts w:ascii="Times New Roman"/>
          <w:b w:val="false"/>
          <w:i w:val="false"/>
          <w:color w:val="000000"/>
          <w:sz w:val="28"/>
        </w:rPr>
        <w:t>
      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0"/>
    <w:bookmarkStart w:name="z30" w:id="21"/>
    <w:p>
      <w:pPr>
        <w:spacing w:after="0"/>
        <w:ind w:left="0"/>
        <w:jc w:val="both"/>
      </w:pPr>
      <w:r>
        <w:rPr>
          <w:rFonts w:ascii="Times New Roman"/>
          <w:b w:val="false"/>
          <w:i w:val="false"/>
          <w:color w:val="000000"/>
          <w:sz w:val="28"/>
        </w:rPr>
        <w:t>
      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1"/>
    <w:bookmarkStart w:name="z31" w:id="22"/>
    <w:p>
      <w:pPr>
        <w:spacing w:after="0"/>
        <w:ind w:left="0"/>
        <w:jc w:val="both"/>
      </w:pPr>
      <w:r>
        <w:rPr>
          <w:rFonts w:ascii="Times New Roman"/>
          <w:b w:val="false"/>
          <w:i w:val="false"/>
          <w:color w:val="000000"/>
          <w:sz w:val="28"/>
        </w:rPr>
        <w:t>
      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p>
    <w:bookmarkEnd w:id="22"/>
    <w:bookmarkStart w:name="z32" w:id="23"/>
    <w:p>
      <w:pPr>
        <w:spacing w:after="0"/>
        <w:ind w:left="0"/>
        <w:jc w:val="both"/>
      </w:pPr>
      <w:r>
        <w:rPr>
          <w:rFonts w:ascii="Times New Roman"/>
          <w:b w:val="false"/>
          <w:i w:val="false"/>
          <w:color w:val="000000"/>
          <w:sz w:val="28"/>
        </w:rPr>
        <w:t>
      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p>
    <w:bookmarkEnd w:id="23"/>
    <w:bookmarkStart w:name="z33" w:id="24"/>
    <w:p>
      <w:pPr>
        <w:spacing w:after="0"/>
        <w:ind w:left="0"/>
        <w:jc w:val="both"/>
      </w:pPr>
      <w:r>
        <w:rPr>
          <w:rFonts w:ascii="Times New Roman"/>
          <w:b w:val="false"/>
          <w:i w:val="false"/>
          <w:color w:val="000000"/>
          <w:sz w:val="28"/>
        </w:rPr>
        <w:t>
      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4"/>
    <w:bookmarkStart w:name="z34" w:id="25"/>
    <w:p>
      <w:pPr>
        <w:spacing w:after="0"/>
        <w:ind w:left="0"/>
        <w:jc w:val="both"/>
      </w:pPr>
      <w:r>
        <w:rPr>
          <w:rFonts w:ascii="Times New Roman"/>
          <w:b w:val="false"/>
          <w:i w:val="false"/>
          <w:color w:val="000000"/>
          <w:sz w:val="28"/>
        </w:rPr>
        <w:t>
      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5"/>
    <w:bookmarkStart w:name="z35" w:id="26"/>
    <w:p>
      <w:pPr>
        <w:spacing w:after="0"/>
        <w:ind w:left="0"/>
        <w:jc w:val="left"/>
      </w:pPr>
      <w:r>
        <w:rPr>
          <w:rFonts w:ascii="Times New Roman"/>
          <w:b/>
          <w:i w:val="false"/>
          <w:color w:val="000000"/>
        </w:rPr>
        <w:t xml:space="preserve"> 2. Жасыл екпелерді күтіп-ұстау және қорғау</w:t>
      </w:r>
    </w:p>
    <w:bookmarkEnd w:id="26"/>
    <w:bookmarkStart w:name="z36" w:id="27"/>
    <w:p>
      <w:pPr>
        <w:spacing w:after="0"/>
        <w:ind w:left="0"/>
        <w:jc w:val="both"/>
      </w:pPr>
      <w:r>
        <w:rPr>
          <w:rFonts w:ascii="Times New Roman"/>
          <w:b w:val="false"/>
          <w:i w:val="false"/>
          <w:color w:val="000000"/>
          <w:sz w:val="28"/>
        </w:rPr>
        <w:t>
      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w:t>
      </w:r>
    </w:p>
    <w:bookmarkEnd w:id="27"/>
    <w:bookmarkStart w:name="z37" w:id="28"/>
    <w:p>
      <w:pPr>
        <w:spacing w:after="0"/>
        <w:ind w:left="0"/>
        <w:jc w:val="both"/>
      </w:pPr>
      <w:r>
        <w:rPr>
          <w:rFonts w:ascii="Times New Roman"/>
          <w:b w:val="false"/>
          <w:i w:val="false"/>
          <w:color w:val="000000"/>
          <w:sz w:val="28"/>
        </w:rPr>
        <w:t>
      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w:t>
      </w:r>
    </w:p>
    <w:bookmarkEnd w:id="28"/>
    <w:bookmarkStart w:name="z38" w:id="29"/>
    <w:p>
      <w:pPr>
        <w:spacing w:after="0"/>
        <w:ind w:left="0"/>
        <w:jc w:val="both"/>
      </w:pPr>
      <w:r>
        <w:rPr>
          <w:rFonts w:ascii="Times New Roman"/>
          <w:b w:val="false"/>
          <w:i w:val="false"/>
          <w:color w:val="000000"/>
          <w:sz w:val="28"/>
        </w:rPr>
        <w:t>
      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Заңға сәйкес авторлық қадағалау жүргізіледі.</w:t>
      </w:r>
    </w:p>
    <w:bookmarkEnd w:id="29"/>
    <w:bookmarkStart w:name="z39" w:id="30"/>
    <w:p>
      <w:pPr>
        <w:spacing w:after="0"/>
        <w:ind w:left="0"/>
        <w:jc w:val="both"/>
      </w:pPr>
      <w:r>
        <w:rPr>
          <w:rFonts w:ascii="Times New Roman"/>
          <w:b w:val="false"/>
          <w:i w:val="false"/>
          <w:color w:val="000000"/>
          <w:sz w:val="28"/>
        </w:rPr>
        <w:t>
      7. Жасыл екпелерді күтіп-ұстау көгалдандыру бойынша жұмыстардың негізгі түрлерін қамтиды:</w:t>
      </w:r>
    </w:p>
    <w:bookmarkEnd w:id="30"/>
    <w:bookmarkStart w:name="z40" w:id="31"/>
    <w:p>
      <w:pPr>
        <w:spacing w:after="0"/>
        <w:ind w:left="0"/>
        <w:jc w:val="both"/>
      </w:pPr>
      <w:r>
        <w:rPr>
          <w:rFonts w:ascii="Times New Roman"/>
          <w:b w:val="false"/>
          <w:i w:val="false"/>
          <w:color w:val="000000"/>
          <w:sz w:val="28"/>
        </w:rPr>
        <w:t>
      1) жасыл екпелерді отырғызу;</w:t>
      </w:r>
    </w:p>
    <w:bookmarkEnd w:id="31"/>
    <w:bookmarkStart w:name="z41" w:id="32"/>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w:t>
      </w:r>
    </w:p>
    <w:bookmarkEnd w:id="32"/>
    <w:bookmarkStart w:name="z42" w:id="33"/>
    <w:p>
      <w:pPr>
        <w:spacing w:after="0"/>
        <w:ind w:left="0"/>
        <w:jc w:val="both"/>
      </w:pPr>
      <w:r>
        <w:rPr>
          <w:rFonts w:ascii="Times New Roman"/>
          <w:b w:val="false"/>
          <w:i w:val="false"/>
          <w:color w:val="000000"/>
          <w:sz w:val="28"/>
        </w:rPr>
        <w:t>
      3) гүлдерді, көгалдарды орналастыру, арамшөптерді отау, шөптерді шабу;</w:t>
      </w:r>
    </w:p>
    <w:bookmarkEnd w:id="33"/>
    <w:bookmarkStart w:name="z43" w:id="34"/>
    <w:p>
      <w:pPr>
        <w:spacing w:after="0"/>
        <w:ind w:left="0"/>
        <w:jc w:val="both"/>
      </w:pPr>
      <w:r>
        <w:rPr>
          <w:rFonts w:ascii="Times New Roman"/>
          <w:b w:val="false"/>
          <w:i w:val="false"/>
          <w:color w:val="000000"/>
          <w:sz w:val="28"/>
        </w:rPr>
        <w:t>
      4) барлық вегетациялық кезеңде жасыл екпелерді суару;</w:t>
      </w:r>
    </w:p>
    <w:bookmarkEnd w:id="34"/>
    <w:bookmarkStart w:name="z44" w:id="35"/>
    <w:p>
      <w:pPr>
        <w:spacing w:after="0"/>
        <w:ind w:left="0"/>
        <w:jc w:val="both"/>
      </w:pPr>
      <w:r>
        <w:rPr>
          <w:rFonts w:ascii="Times New Roman"/>
          <w:b w:val="false"/>
          <w:i w:val="false"/>
          <w:color w:val="000000"/>
          <w:sz w:val="28"/>
        </w:rPr>
        <w:t>
      5) жасыл екпелерді қырқу, қайта отырғызу, кесу (апаттық, құрғаған, жасамыс ағаштарды және бұтақтарды санитариялық кесу);</w:t>
      </w:r>
    </w:p>
    <w:bookmarkEnd w:id="35"/>
    <w:bookmarkStart w:name="z45" w:id="36"/>
    <w:p>
      <w:pPr>
        <w:spacing w:after="0"/>
        <w:ind w:left="0"/>
        <w:jc w:val="both"/>
      </w:pPr>
      <w:r>
        <w:rPr>
          <w:rFonts w:ascii="Times New Roman"/>
          <w:b w:val="false"/>
          <w:i w:val="false"/>
          <w:color w:val="000000"/>
          <w:sz w:val="28"/>
        </w:rPr>
        <w:t>
      6) тыңайтқыштарды салу;</w:t>
      </w:r>
    </w:p>
    <w:bookmarkEnd w:id="36"/>
    <w:bookmarkStart w:name="z46" w:id="37"/>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37"/>
    <w:bookmarkStart w:name="z47" w:id="38"/>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38"/>
    <w:bookmarkStart w:name="z48" w:id="39"/>
    <w:p>
      <w:pPr>
        <w:spacing w:after="0"/>
        <w:ind w:left="0"/>
        <w:jc w:val="both"/>
      </w:pPr>
      <w:r>
        <w:rPr>
          <w:rFonts w:ascii="Times New Roman"/>
          <w:b w:val="false"/>
          <w:i w:val="false"/>
          <w:color w:val="000000"/>
          <w:sz w:val="28"/>
        </w:rPr>
        <w:t>
      9. Ағаштарды жасарту және қалың өскен ағаштарды сирету жұмыстары вегетация басталғанға дейін немесе күздің соңында жүргізіледі.</w:t>
      </w:r>
    </w:p>
    <w:bookmarkEnd w:id="39"/>
    <w:bookmarkStart w:name="z49" w:id="40"/>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40"/>
    <w:bookmarkStart w:name="z50" w:id="41"/>
    <w:p>
      <w:pPr>
        <w:spacing w:after="0"/>
        <w:ind w:left="0"/>
        <w:jc w:val="both"/>
      </w:pPr>
      <w:r>
        <w:rPr>
          <w:rFonts w:ascii="Times New Roman"/>
          <w:b w:val="false"/>
          <w:i w:val="false"/>
          <w:color w:val="000000"/>
          <w:sz w:val="28"/>
        </w:rPr>
        <w:t>
      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p>
    <w:bookmarkEnd w:id="41"/>
    <w:bookmarkStart w:name="z51" w:id="42"/>
    <w:p>
      <w:pPr>
        <w:spacing w:after="0"/>
        <w:ind w:left="0"/>
        <w:jc w:val="both"/>
      </w:pPr>
      <w:r>
        <w:rPr>
          <w:rFonts w:ascii="Times New Roman"/>
          <w:b w:val="false"/>
          <w:i w:val="false"/>
          <w:color w:val="000000"/>
          <w:sz w:val="28"/>
        </w:rPr>
        <w:t>
      12. Жасыл екпелерді кесу мынадай:</w:t>
      </w:r>
    </w:p>
    <w:bookmarkEnd w:id="42"/>
    <w:bookmarkStart w:name="z52" w:id="43"/>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құрылыстың объектілерін орналастыру үшін жағдай жасауды қамтамасыз ету;</w:t>
      </w:r>
    </w:p>
    <w:bookmarkEnd w:id="43"/>
    <w:bookmarkStart w:name="z53" w:id="44"/>
    <w:p>
      <w:pPr>
        <w:spacing w:after="0"/>
        <w:ind w:left="0"/>
        <w:jc w:val="both"/>
      </w:pPr>
      <w:r>
        <w:rPr>
          <w:rFonts w:ascii="Times New Roman"/>
          <w:b w:val="false"/>
          <w:i w:val="false"/>
          <w:color w:val="000000"/>
          <w:sz w:val="28"/>
        </w:rPr>
        <w:t>
      2) инженерлік абаттандыру объектілеріне, жер үсті коммуникацияларына қызмет көрсету;</w:t>
      </w:r>
    </w:p>
    <w:bookmarkEnd w:id="44"/>
    <w:bookmarkStart w:name="z54" w:id="45"/>
    <w:p>
      <w:pPr>
        <w:spacing w:after="0"/>
        <w:ind w:left="0"/>
        <w:jc w:val="both"/>
      </w:pPr>
      <w:r>
        <w:rPr>
          <w:rFonts w:ascii="Times New Roman"/>
          <w:b w:val="false"/>
          <w:i w:val="false"/>
          <w:color w:val="000000"/>
          <w:sz w:val="28"/>
        </w:rPr>
        <w:t>
      3) апаттық және төтенше жағдайларды жою, оның ішінде инженерлік абаттандыру объектілерінде жою;</w:t>
      </w:r>
    </w:p>
    <w:bookmarkEnd w:id="45"/>
    <w:bookmarkStart w:name="z55" w:id="46"/>
    <w:p>
      <w:pPr>
        <w:spacing w:after="0"/>
        <w:ind w:left="0"/>
        <w:jc w:val="both"/>
      </w:pPr>
      <w:r>
        <w:rPr>
          <w:rFonts w:ascii="Times New Roman"/>
          <w:b w:val="false"/>
          <w:i w:val="false"/>
          <w:color w:val="000000"/>
          <w:sz w:val="28"/>
        </w:rPr>
        <w:t>
      4) жасыл екпелердің сапалық және түрлік құрамын жақсарту қажеттілігі;</w:t>
      </w:r>
    </w:p>
    <w:bookmarkEnd w:id="46"/>
    <w:bookmarkStart w:name="z56" w:id="47"/>
    <w:p>
      <w:pPr>
        <w:spacing w:after="0"/>
        <w:ind w:left="0"/>
        <w:jc w:val="both"/>
      </w:pPr>
      <w:r>
        <w:rPr>
          <w:rFonts w:ascii="Times New Roman"/>
          <w:b w:val="false"/>
          <w:i w:val="false"/>
          <w:color w:val="000000"/>
          <w:sz w:val="28"/>
        </w:rPr>
        <w:t>
      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p>
    <w:bookmarkEnd w:id="47"/>
    <w:bookmarkStart w:name="z57" w:id="48"/>
    <w:p>
      <w:pPr>
        <w:spacing w:after="0"/>
        <w:ind w:left="0"/>
        <w:jc w:val="both"/>
      </w:pPr>
      <w:r>
        <w:rPr>
          <w:rFonts w:ascii="Times New Roman"/>
          <w:b w:val="false"/>
          <w:i w:val="false"/>
          <w:color w:val="000000"/>
          <w:sz w:val="28"/>
        </w:rPr>
        <w:t>
      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p>
    <w:bookmarkEnd w:id="48"/>
    <w:bookmarkStart w:name="z58" w:id="49"/>
    <w:p>
      <w:pPr>
        <w:spacing w:after="0"/>
        <w:ind w:left="0"/>
        <w:jc w:val="both"/>
      </w:pPr>
      <w:r>
        <w:rPr>
          <w:rFonts w:ascii="Times New Roman"/>
          <w:b w:val="false"/>
          <w:i w:val="false"/>
          <w:color w:val="000000"/>
          <w:sz w:val="28"/>
        </w:rPr>
        <w:t>
      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p>
    <w:bookmarkEnd w:id="49"/>
    <w:bookmarkStart w:name="z59" w:id="50"/>
    <w:p>
      <w:pPr>
        <w:spacing w:after="0"/>
        <w:ind w:left="0"/>
        <w:jc w:val="both"/>
      </w:pPr>
      <w:r>
        <w:rPr>
          <w:rFonts w:ascii="Times New Roman"/>
          <w:b w:val="false"/>
          <w:i w:val="false"/>
          <w:color w:val="000000"/>
          <w:sz w:val="28"/>
        </w:rPr>
        <w:t>
      15. Қаланың және елді мекеннің аумақтарында өтемдік отырғызу жүргізу үшін уәкілетті орган арнайы учаскелерді айқындайды.</w:t>
      </w:r>
    </w:p>
    <w:bookmarkEnd w:id="50"/>
    <w:bookmarkStart w:name="z60" w:id="51"/>
    <w:p>
      <w:pPr>
        <w:spacing w:after="0"/>
        <w:ind w:left="0"/>
        <w:jc w:val="both"/>
      </w:pPr>
      <w:r>
        <w:rPr>
          <w:rFonts w:ascii="Times New Roman"/>
          <w:b w:val="false"/>
          <w:i w:val="false"/>
          <w:color w:val="000000"/>
          <w:sz w:val="28"/>
        </w:rPr>
        <w:t>
      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w:t>
      </w:r>
    </w:p>
    <w:bookmarkEnd w:id="51"/>
    <w:bookmarkStart w:name="z61" w:id="52"/>
    <w:p>
      <w:pPr>
        <w:spacing w:after="0"/>
        <w:ind w:left="0"/>
        <w:jc w:val="left"/>
      </w:pPr>
      <w:r>
        <w:rPr>
          <w:rFonts w:ascii="Times New Roman"/>
          <w:b/>
          <w:i w:val="false"/>
          <w:color w:val="000000"/>
        </w:rPr>
        <w:t xml:space="preserve"> 3. Қалалар және елді мекендердің аумақтарын абаттандыру</w:t>
      </w:r>
    </w:p>
    <w:bookmarkEnd w:id="52"/>
    <w:bookmarkStart w:name="z62" w:id="53"/>
    <w:p>
      <w:pPr>
        <w:spacing w:after="0"/>
        <w:ind w:left="0"/>
        <w:jc w:val="left"/>
      </w:pPr>
      <w:r>
        <w:rPr>
          <w:rFonts w:ascii="Times New Roman"/>
          <w:b/>
          <w:i w:val="false"/>
          <w:color w:val="000000"/>
        </w:rPr>
        <w:t xml:space="preserve"> 1-параграф. Тазалық пен тәртіпті қамтамасыз ету</w:t>
      </w:r>
    </w:p>
    <w:bookmarkEnd w:id="53"/>
    <w:bookmarkStart w:name="z63" w:id="54"/>
    <w:p>
      <w:pPr>
        <w:spacing w:after="0"/>
        <w:ind w:left="0"/>
        <w:jc w:val="both"/>
      </w:pPr>
      <w:r>
        <w:rPr>
          <w:rFonts w:ascii="Times New Roman"/>
          <w:b w:val="false"/>
          <w:i w:val="false"/>
          <w:color w:val="000000"/>
          <w:sz w:val="28"/>
        </w:rPr>
        <w:t>
      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p>
    <w:bookmarkEnd w:id="54"/>
    <w:bookmarkStart w:name="z64" w:id="55"/>
    <w:p>
      <w:pPr>
        <w:spacing w:after="0"/>
        <w:ind w:left="0"/>
        <w:jc w:val="both"/>
      </w:pPr>
      <w:r>
        <w:rPr>
          <w:rFonts w:ascii="Times New Roman"/>
          <w:b w:val="false"/>
          <w:i w:val="false"/>
          <w:color w:val="000000"/>
          <w:sz w:val="28"/>
        </w:rPr>
        <w:t>
      18. Жергілікті жерлерді ағымдағы санитариялық күтіп-ұстауды осы саладағы қызметті жүзеге асыратын ұйымдар жүзеге асырады.</w:t>
      </w:r>
    </w:p>
    <w:bookmarkEnd w:id="55"/>
    <w:bookmarkStart w:name="z65" w:id="56"/>
    <w:p>
      <w:pPr>
        <w:spacing w:after="0"/>
        <w:ind w:left="0"/>
        <w:jc w:val="both"/>
      </w:pPr>
      <w:r>
        <w:rPr>
          <w:rFonts w:ascii="Times New Roman"/>
          <w:b w:val="false"/>
          <w:i w:val="false"/>
          <w:color w:val="000000"/>
          <w:sz w:val="28"/>
        </w:rPr>
        <w:t>
      19. Барлық ұйымдық - құқықтық нысандардың жеке және заңды тұлғалары, оның iшiнде күрделі және уақытша объектілердің иелерi мыналарды:</w:t>
      </w:r>
    </w:p>
    <w:bookmarkEnd w:id="56"/>
    <w:bookmarkStart w:name="z66" w:id="57"/>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57"/>
    <w:bookmarkStart w:name="z67" w:id="58"/>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bookmarkEnd w:id="58"/>
    <w:bookmarkStart w:name="z68" w:id="59"/>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59"/>
    <w:bookmarkStart w:name="z69" w:id="60"/>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End w:id="60"/>
    <w:bookmarkStart w:name="z70" w:id="61"/>
    <w:p>
      <w:pPr>
        <w:spacing w:after="0"/>
        <w:ind w:left="0"/>
        <w:jc w:val="left"/>
      </w:pPr>
      <w:r>
        <w:rPr>
          <w:rFonts w:ascii="Times New Roman"/>
          <w:b/>
          <w:i w:val="false"/>
          <w:color w:val="000000"/>
        </w:rPr>
        <w:t xml:space="preserve"> 2-параграф. Аумақтарды жинауды ұйымдастыру</w:t>
      </w:r>
    </w:p>
    <w:bookmarkEnd w:id="61"/>
    <w:bookmarkStart w:name="z71" w:id="62"/>
    <w:p>
      <w:pPr>
        <w:spacing w:after="0"/>
        <w:ind w:left="0"/>
        <w:jc w:val="both"/>
      </w:pPr>
      <w:r>
        <w:rPr>
          <w:rFonts w:ascii="Times New Roman"/>
          <w:b w:val="false"/>
          <w:i w:val="false"/>
          <w:color w:val="000000"/>
          <w:sz w:val="28"/>
        </w:rPr>
        <w:t>
      20. Жалпыға ортақ пайдаланылатын орындарды жинау және күтіп-ұстау мынадай жұмыс түрлерін қамтиды:</w:t>
      </w:r>
    </w:p>
    <w:bookmarkEnd w:id="62"/>
    <w:bookmarkStart w:name="z72" w:id="63"/>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63"/>
    <w:bookmarkStart w:name="z73" w:id="64"/>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64"/>
    <w:bookmarkStart w:name="z74" w:id="65"/>
    <w:p>
      <w:pPr>
        <w:spacing w:after="0"/>
        <w:ind w:left="0"/>
        <w:jc w:val="both"/>
      </w:pPr>
      <w:r>
        <w:rPr>
          <w:rFonts w:ascii="Times New Roman"/>
          <w:b w:val="false"/>
          <w:i w:val="false"/>
          <w:color w:val="000000"/>
          <w:sz w:val="28"/>
        </w:rPr>
        <w:t>
      3) сыпыру;</w:t>
      </w:r>
    </w:p>
    <w:bookmarkEnd w:id="65"/>
    <w:bookmarkStart w:name="z75" w:id="66"/>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66"/>
    <w:bookmarkStart w:name="z76" w:id="67"/>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End w:id="67"/>
    <w:bookmarkStart w:name="z77" w:id="68"/>
    <w:p>
      <w:pPr>
        <w:spacing w:after="0"/>
        <w:ind w:left="0"/>
        <w:jc w:val="both"/>
      </w:pPr>
      <w:r>
        <w:rPr>
          <w:rFonts w:ascii="Times New Roman"/>
          <w:b w:val="false"/>
          <w:i w:val="false"/>
          <w:color w:val="000000"/>
          <w:sz w:val="28"/>
        </w:rPr>
        <w:t>
      21.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68"/>
    <w:bookmarkStart w:name="z78" w:id="69"/>
    <w:p>
      <w:pPr>
        <w:spacing w:after="0"/>
        <w:ind w:left="0"/>
        <w:jc w:val="both"/>
      </w:pPr>
      <w:r>
        <w:rPr>
          <w:rFonts w:ascii="Times New Roman"/>
          <w:b w:val="false"/>
          <w:i w:val="false"/>
          <w:color w:val="000000"/>
          <w:sz w:val="28"/>
        </w:rPr>
        <w:t>
      22.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69"/>
    <w:bookmarkStart w:name="z79" w:id="70"/>
    <w:p>
      <w:pPr>
        <w:spacing w:after="0"/>
        <w:ind w:left="0"/>
        <w:jc w:val="both"/>
      </w:pPr>
      <w:r>
        <w:rPr>
          <w:rFonts w:ascii="Times New Roman"/>
          <w:b w:val="false"/>
          <w:i w:val="false"/>
          <w:color w:val="000000"/>
          <w:sz w:val="28"/>
        </w:rPr>
        <w:t>
      23.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70"/>
    <w:bookmarkStart w:name="z80" w:id="71"/>
    <w:p>
      <w:pPr>
        <w:spacing w:after="0"/>
        <w:ind w:left="0"/>
        <w:jc w:val="both"/>
      </w:pPr>
      <w:r>
        <w:rPr>
          <w:rFonts w:ascii="Times New Roman"/>
          <w:b w:val="false"/>
          <w:i w:val="false"/>
          <w:color w:val="000000"/>
          <w:sz w:val="28"/>
        </w:rPr>
        <w:t>
      24.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71"/>
    <w:bookmarkStart w:name="z81" w:id="72"/>
    <w:p>
      <w:pPr>
        <w:spacing w:after="0"/>
        <w:ind w:left="0"/>
        <w:jc w:val="both"/>
      </w:pPr>
      <w:r>
        <w:rPr>
          <w:rFonts w:ascii="Times New Roman"/>
          <w:b w:val="false"/>
          <w:i w:val="false"/>
          <w:color w:val="000000"/>
          <w:sz w:val="28"/>
        </w:rPr>
        <w:t>
      25. Жол жөндеу жұмыстарын жүргізген кезде құрылыс қоқыстарын осы жұмыстарды жүргізген ұйымдар шығарады.</w:t>
      </w:r>
    </w:p>
    <w:bookmarkEnd w:id="72"/>
    <w:bookmarkStart w:name="z82" w:id="73"/>
    <w:p>
      <w:pPr>
        <w:spacing w:after="0"/>
        <w:ind w:left="0"/>
        <w:jc w:val="both"/>
      </w:pPr>
      <w:r>
        <w:rPr>
          <w:rFonts w:ascii="Times New Roman"/>
          <w:b w:val="false"/>
          <w:i w:val="false"/>
          <w:color w:val="000000"/>
          <w:sz w:val="28"/>
        </w:rPr>
        <w:t>
      26.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73"/>
    <w:bookmarkStart w:name="z83" w:id="74"/>
    <w:p>
      <w:pPr>
        <w:spacing w:after="0"/>
        <w:ind w:left="0"/>
        <w:jc w:val="both"/>
      </w:pPr>
      <w:r>
        <w:rPr>
          <w:rFonts w:ascii="Times New Roman"/>
          <w:b w:val="false"/>
          <w:i w:val="false"/>
          <w:color w:val="000000"/>
          <w:sz w:val="28"/>
        </w:rPr>
        <w:t>
      27.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74"/>
    <w:bookmarkStart w:name="z84" w:id="75"/>
    <w:p>
      <w:pPr>
        <w:spacing w:after="0"/>
        <w:ind w:left="0"/>
        <w:jc w:val="both"/>
      </w:pPr>
      <w:r>
        <w:rPr>
          <w:rFonts w:ascii="Times New Roman"/>
          <w:b w:val="false"/>
          <w:i w:val="false"/>
          <w:color w:val="000000"/>
          <w:sz w:val="28"/>
        </w:rPr>
        <w:t>
      28.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p>
    <w:bookmarkEnd w:id="75"/>
    <w:bookmarkStart w:name="z85" w:id="76"/>
    <w:p>
      <w:pPr>
        <w:spacing w:after="0"/>
        <w:ind w:left="0"/>
        <w:jc w:val="both"/>
      </w:pPr>
      <w:r>
        <w:rPr>
          <w:rFonts w:ascii="Times New Roman"/>
          <w:b w:val="false"/>
          <w:i w:val="false"/>
          <w:color w:val="000000"/>
          <w:sz w:val="28"/>
        </w:rPr>
        <w:t>
      29. Қарды уақытша жинау орындары қар ерігеннен кейін қоқыстардан тазартылып және абаттандырылуы тиіс.</w:t>
      </w:r>
    </w:p>
    <w:bookmarkEnd w:id="76"/>
    <w:bookmarkStart w:name="z86" w:id="77"/>
    <w:p>
      <w:pPr>
        <w:spacing w:after="0"/>
        <w:ind w:left="0"/>
        <w:jc w:val="left"/>
      </w:pPr>
      <w:r>
        <w:rPr>
          <w:rFonts w:ascii="Times New Roman"/>
          <w:b/>
          <w:i w:val="false"/>
          <w:color w:val="000000"/>
        </w:rPr>
        <w:t xml:space="preserve"> 3-параграф. Қалдықтарды жинау және шығару</w:t>
      </w:r>
    </w:p>
    <w:bookmarkEnd w:id="77"/>
    <w:bookmarkStart w:name="z87" w:id="78"/>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78"/>
    <w:bookmarkStart w:name="z88" w:id="79"/>
    <w:p>
      <w:pPr>
        <w:spacing w:after="0"/>
        <w:ind w:left="0"/>
        <w:jc w:val="both"/>
      </w:pPr>
      <w:r>
        <w:rPr>
          <w:rFonts w:ascii="Times New Roman"/>
          <w:b w:val="false"/>
          <w:i w:val="false"/>
          <w:color w:val="000000"/>
          <w:sz w:val="28"/>
        </w:rPr>
        <w:t>
      31.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w:t>
      </w:r>
    </w:p>
    <w:bookmarkEnd w:id="79"/>
    <w:bookmarkStart w:name="z89" w:id="80"/>
    <w:p>
      <w:pPr>
        <w:spacing w:after="0"/>
        <w:ind w:left="0"/>
        <w:jc w:val="both"/>
      </w:pPr>
      <w:r>
        <w:rPr>
          <w:rFonts w:ascii="Times New Roman"/>
          <w:b w:val="false"/>
          <w:i w:val="false"/>
          <w:color w:val="000000"/>
          <w:sz w:val="28"/>
        </w:rPr>
        <w:t>
      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w:t>
      </w:r>
    </w:p>
    <w:bookmarkEnd w:id="80"/>
    <w:bookmarkStart w:name="z90" w:id="81"/>
    <w:p>
      <w:pPr>
        <w:spacing w:after="0"/>
        <w:ind w:left="0"/>
        <w:jc w:val="both"/>
      </w:pPr>
      <w:r>
        <w:rPr>
          <w:rFonts w:ascii="Times New Roman"/>
          <w:b w:val="false"/>
          <w:i w:val="false"/>
          <w:color w:val="000000"/>
          <w:sz w:val="28"/>
        </w:rPr>
        <w:t>
      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p>
    <w:bookmarkEnd w:id="81"/>
    <w:bookmarkStart w:name="z91" w:id="82"/>
    <w:p>
      <w:pPr>
        <w:spacing w:after="0"/>
        <w:ind w:left="0"/>
        <w:jc w:val="both"/>
      </w:pPr>
      <w:r>
        <w:rPr>
          <w:rFonts w:ascii="Times New Roman"/>
          <w:b w:val="false"/>
          <w:i w:val="false"/>
          <w:color w:val="000000"/>
          <w:sz w:val="28"/>
        </w:rPr>
        <w:t>
      34. Қатты тұрмыстық қалдықтарға арналған контейнерлерге және контейнерлік алаңдарда күл тастауға және жинауға жол берілмейді.</w:t>
      </w:r>
    </w:p>
    <w:bookmarkEnd w:id="82"/>
    <w:bookmarkStart w:name="z92" w:id="83"/>
    <w:p>
      <w:pPr>
        <w:spacing w:after="0"/>
        <w:ind w:left="0"/>
        <w:jc w:val="both"/>
      </w:pPr>
      <w:r>
        <w:rPr>
          <w:rFonts w:ascii="Times New Roman"/>
          <w:b w:val="false"/>
          <w:i w:val="false"/>
          <w:color w:val="000000"/>
          <w:sz w:val="28"/>
        </w:rPr>
        <w:t>
      35.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p>
    <w:bookmarkEnd w:id="83"/>
    <w:bookmarkStart w:name="z93" w:id="84"/>
    <w:p>
      <w:pPr>
        <w:spacing w:after="0"/>
        <w:ind w:left="0"/>
        <w:jc w:val="both"/>
      </w:pPr>
      <w:r>
        <w:rPr>
          <w:rFonts w:ascii="Times New Roman"/>
          <w:b w:val="false"/>
          <w:i w:val="false"/>
          <w:color w:val="000000"/>
          <w:sz w:val="28"/>
        </w:rPr>
        <w:t>
      36.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p>
    <w:bookmarkEnd w:id="84"/>
    <w:bookmarkStart w:name="z94" w:id="85"/>
    <w:p>
      <w:pPr>
        <w:spacing w:after="0"/>
        <w:ind w:left="0"/>
        <w:jc w:val="both"/>
      </w:pPr>
      <w:r>
        <w:rPr>
          <w:rFonts w:ascii="Times New Roman"/>
          <w:b w:val="false"/>
          <w:i w:val="false"/>
          <w:color w:val="000000"/>
          <w:sz w:val="28"/>
        </w:rPr>
        <w:t>
      37. Сұйық тұрмыстық қалдықтар мен ірі көлемді қоқыстарды қоқыс шығару құбырына тастауға жатпайды.</w:t>
      </w:r>
    </w:p>
    <w:bookmarkEnd w:id="85"/>
    <w:bookmarkStart w:name="z95" w:id="86"/>
    <w:p>
      <w:pPr>
        <w:spacing w:after="0"/>
        <w:ind w:left="0"/>
        <w:jc w:val="both"/>
      </w:pPr>
      <w:r>
        <w:rPr>
          <w:rFonts w:ascii="Times New Roman"/>
          <w:b w:val="false"/>
          <w:i w:val="false"/>
          <w:color w:val="000000"/>
          <w:sz w:val="28"/>
        </w:rPr>
        <w:t>
      38. Қоқыс шығару құбырын пайдалануды иелігінде тұрғын үй орналасқан пайдаланушы ұйым жүзеге асырады.</w:t>
      </w:r>
    </w:p>
    <w:bookmarkEnd w:id="86"/>
    <w:bookmarkStart w:name="z96" w:id="87"/>
    <w:p>
      <w:pPr>
        <w:spacing w:after="0"/>
        <w:ind w:left="0"/>
        <w:jc w:val="both"/>
      </w:pPr>
      <w:r>
        <w:rPr>
          <w:rFonts w:ascii="Times New Roman"/>
          <w:b w:val="false"/>
          <w:i w:val="false"/>
          <w:color w:val="000000"/>
          <w:sz w:val="28"/>
        </w:rPr>
        <w:t>
      39.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p>
    <w:bookmarkEnd w:id="87"/>
    <w:bookmarkStart w:name="z97" w:id="88"/>
    <w:p>
      <w:pPr>
        <w:spacing w:after="0"/>
        <w:ind w:left="0"/>
        <w:jc w:val="both"/>
      </w:pPr>
      <w:r>
        <w:rPr>
          <w:rFonts w:ascii="Times New Roman"/>
          <w:b w:val="false"/>
          <w:i w:val="false"/>
          <w:color w:val="000000"/>
          <w:sz w:val="28"/>
        </w:rPr>
        <w:t>
      40. Контейнерлік алаңдарды және контейнерлерді пайдаланатын және оларға қызмет көрсететін ұйымдар мыналарды:</w:t>
      </w:r>
    </w:p>
    <w:bookmarkEnd w:id="88"/>
    <w:bookmarkStart w:name="z98" w:id="89"/>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89"/>
    <w:bookmarkStart w:name="z99" w:id="90"/>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90"/>
    <w:bookmarkStart w:name="z100" w:id="91"/>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91"/>
    <w:bookmarkStart w:name="z101" w:id="92"/>
    <w:p>
      <w:pPr>
        <w:spacing w:after="0"/>
        <w:ind w:left="0"/>
        <w:jc w:val="both"/>
      </w:pPr>
      <w:r>
        <w:rPr>
          <w:rFonts w:ascii="Times New Roman"/>
          <w:b w:val="false"/>
          <w:i w:val="false"/>
          <w:color w:val="000000"/>
          <w:sz w:val="28"/>
        </w:rPr>
        <w:t>
      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92"/>
    <w:bookmarkStart w:name="z102" w:id="93"/>
    <w:p>
      <w:pPr>
        <w:spacing w:after="0"/>
        <w:ind w:left="0"/>
        <w:jc w:val="both"/>
      </w:pPr>
      <w:r>
        <w:rPr>
          <w:rFonts w:ascii="Times New Roman"/>
          <w:b w:val="false"/>
          <w:i w:val="false"/>
          <w:color w:val="000000"/>
          <w:sz w:val="28"/>
        </w:rPr>
        <w:t>
      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көлігі аялдамаларында және сауда объектілерінің кіреберістерінде екi құты орнатылады.</w:t>
      </w:r>
    </w:p>
    <w:bookmarkEnd w:id="93"/>
    <w:bookmarkStart w:name="z103" w:id="94"/>
    <w:p>
      <w:pPr>
        <w:spacing w:after="0"/>
        <w:ind w:left="0"/>
        <w:jc w:val="both"/>
      </w:pPr>
      <w:r>
        <w:rPr>
          <w:rFonts w:ascii="Times New Roman"/>
          <w:b w:val="false"/>
          <w:i w:val="false"/>
          <w:color w:val="000000"/>
          <w:sz w:val="28"/>
        </w:rPr>
        <w:t>
      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p>
    <w:bookmarkEnd w:id="94"/>
    <w:bookmarkStart w:name="z104" w:id="95"/>
    <w:p>
      <w:pPr>
        <w:spacing w:after="0"/>
        <w:ind w:left="0"/>
        <w:jc w:val="both"/>
      </w:pPr>
      <w:r>
        <w:rPr>
          <w:rFonts w:ascii="Times New Roman"/>
          <w:b w:val="false"/>
          <w:i w:val="false"/>
          <w:color w:val="000000"/>
          <w:sz w:val="28"/>
        </w:rPr>
        <w:t>
      Құтылар ластану деңгейіне қарай, бiрақ аптасына бір реттен кем емес жуылады.</w:t>
      </w:r>
    </w:p>
    <w:bookmarkEnd w:id="95"/>
    <w:bookmarkStart w:name="z105" w:id="96"/>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96"/>
    <w:bookmarkStart w:name="z106" w:id="97"/>
    <w:p>
      <w:pPr>
        <w:spacing w:after="0"/>
        <w:ind w:left="0"/>
        <w:jc w:val="both"/>
      </w:pPr>
      <w:r>
        <w:rPr>
          <w:rFonts w:ascii="Times New Roman"/>
          <w:b w:val="false"/>
          <w:i w:val="false"/>
          <w:color w:val="000000"/>
          <w:sz w:val="28"/>
        </w:rPr>
        <w:t>
      44.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97"/>
    <w:bookmarkStart w:name="z107" w:id="98"/>
    <w:p>
      <w:pPr>
        <w:spacing w:after="0"/>
        <w:ind w:left="0"/>
        <w:jc w:val="both"/>
      </w:pPr>
      <w:r>
        <w:rPr>
          <w:rFonts w:ascii="Times New Roman"/>
          <w:b w:val="false"/>
          <w:i w:val="false"/>
          <w:color w:val="000000"/>
          <w:sz w:val="28"/>
        </w:rPr>
        <w:t>
      45. Алаңдардың саны, орналасуы мен жабдықталуы құрылыс және санитариялық нормаларға сәйкес болуы тиіс.</w:t>
      </w:r>
    </w:p>
    <w:bookmarkEnd w:id="98"/>
    <w:bookmarkStart w:name="z108" w:id="99"/>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99"/>
    <w:bookmarkStart w:name="z109" w:id="100"/>
    <w:p>
      <w:pPr>
        <w:spacing w:after="0"/>
        <w:ind w:left="0"/>
        <w:jc w:val="both"/>
      </w:pPr>
      <w:r>
        <w:rPr>
          <w:rFonts w:ascii="Times New Roman"/>
          <w:b w:val="false"/>
          <w:i w:val="false"/>
          <w:color w:val="000000"/>
          <w:sz w:val="28"/>
        </w:rPr>
        <w:t>
      46.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100"/>
    <w:bookmarkStart w:name="z110" w:id="101"/>
    <w:p>
      <w:pPr>
        <w:spacing w:after="0"/>
        <w:ind w:left="0"/>
        <w:jc w:val="both"/>
      </w:pPr>
      <w:r>
        <w:rPr>
          <w:rFonts w:ascii="Times New Roman"/>
          <w:b w:val="false"/>
          <w:i w:val="false"/>
          <w:color w:val="000000"/>
          <w:sz w:val="28"/>
        </w:rPr>
        <w:t>
      47. Өз еркімен ғимараттардың қасбеттерін және олардың конструктивтік элементтерін қайта жабдықтауға жол берілмейді.</w:t>
      </w:r>
    </w:p>
    <w:bookmarkEnd w:id="101"/>
    <w:bookmarkStart w:name="z111" w:id="102"/>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102"/>
    <w:bookmarkStart w:name="z112" w:id="103"/>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03"/>
    <w:bookmarkStart w:name="z113" w:id="104"/>
    <w:p>
      <w:pPr>
        <w:spacing w:after="0"/>
        <w:ind w:left="0"/>
        <w:jc w:val="both"/>
      </w:pPr>
      <w:r>
        <w:rPr>
          <w:rFonts w:ascii="Times New Roman"/>
          <w:b w:val="false"/>
          <w:i w:val="false"/>
          <w:color w:val="000000"/>
          <w:sz w:val="28"/>
        </w:rPr>
        <w:t>
      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04"/>
    <w:bookmarkStart w:name="z114" w:id="105"/>
    <w:p>
      <w:pPr>
        <w:spacing w:after="0"/>
        <w:ind w:left="0"/>
        <w:jc w:val="both"/>
      </w:pPr>
      <w:r>
        <w:rPr>
          <w:rFonts w:ascii="Times New Roman"/>
          <w:b w:val="false"/>
          <w:i w:val="false"/>
          <w:color w:val="000000"/>
          <w:sz w:val="28"/>
        </w:rPr>
        <w:t>
      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05"/>
    <w:bookmarkStart w:name="z115" w:id="106"/>
    <w:p>
      <w:pPr>
        <w:spacing w:after="0"/>
        <w:ind w:left="0"/>
        <w:jc w:val="both"/>
      </w:pPr>
      <w:r>
        <w:rPr>
          <w:rFonts w:ascii="Times New Roman"/>
          <w:b w:val="false"/>
          <w:i w:val="false"/>
          <w:color w:val="000000"/>
          <w:sz w:val="28"/>
        </w:rPr>
        <w:t>
      51.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 - ақ бөлшектелген бағаналар – тәулік ішінде шығарылады.</w:t>
      </w:r>
    </w:p>
    <w:bookmarkEnd w:id="106"/>
    <w:bookmarkStart w:name="z116" w:id="107"/>
    <w:p>
      <w:pPr>
        <w:spacing w:after="0"/>
        <w:ind w:left="0"/>
        <w:jc w:val="both"/>
      </w:pPr>
      <w:r>
        <w:rPr>
          <w:rFonts w:ascii="Times New Roman"/>
          <w:b w:val="false"/>
          <w:i w:val="false"/>
          <w:color w:val="000000"/>
          <w:sz w:val="28"/>
        </w:rPr>
        <w:t>
      52. Уәкілетті орган коммуналдық меншіктегі субұрқақтардың тиісті жағдайын және пайдаланылуын қамтамасыз етеді.</w:t>
      </w:r>
    </w:p>
    <w:bookmarkEnd w:id="107"/>
    <w:bookmarkStart w:name="z117" w:id="108"/>
    <w:p>
      <w:pPr>
        <w:spacing w:after="0"/>
        <w:ind w:left="0"/>
        <w:jc w:val="both"/>
      </w:pPr>
      <w:r>
        <w:rPr>
          <w:rFonts w:ascii="Times New Roman"/>
          <w:b w:val="false"/>
          <w:i w:val="false"/>
          <w:color w:val="000000"/>
          <w:sz w:val="28"/>
        </w:rPr>
        <w:t>
      53.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p>
    <w:bookmarkEnd w:id="108"/>
    <w:bookmarkStart w:name="z118" w:id="109"/>
    <w:p>
      <w:pPr>
        <w:spacing w:after="0"/>
        <w:ind w:left="0"/>
        <w:jc w:val="both"/>
      </w:pPr>
      <w:r>
        <w:rPr>
          <w:rFonts w:ascii="Times New Roman"/>
          <w:b w:val="false"/>
          <w:i w:val="false"/>
          <w:color w:val="000000"/>
          <w:sz w:val="28"/>
        </w:rPr>
        <w:t>
      54.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09"/>
    <w:bookmarkStart w:name="z119" w:id="110"/>
    <w:p>
      <w:pPr>
        <w:spacing w:after="0"/>
        <w:ind w:left="0"/>
        <w:jc w:val="left"/>
      </w:pPr>
      <w:r>
        <w:rPr>
          <w:rFonts w:ascii="Times New Roman"/>
          <w:b/>
          <w:i w:val="false"/>
          <w:color w:val="000000"/>
        </w:rPr>
        <w:t xml:space="preserve"> 4. Қорытынды ережелер</w:t>
      </w:r>
    </w:p>
    <w:bookmarkEnd w:id="110"/>
    <w:bookmarkStart w:name="z120" w:id="111"/>
    <w:p>
      <w:pPr>
        <w:spacing w:after="0"/>
        <w:ind w:left="0"/>
        <w:jc w:val="both"/>
      </w:pPr>
      <w:r>
        <w:rPr>
          <w:rFonts w:ascii="Times New Roman"/>
          <w:b w:val="false"/>
          <w:i w:val="false"/>
          <w:color w:val="000000"/>
          <w:sz w:val="28"/>
        </w:rPr>
        <w:t>
      55. Осы Қағидаларды бұзғаны үшін, кінәлі тұлғалар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