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d1a56" w14:textId="9bd1a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2016 жылғы 3 тамыздағы № 172 қаулысы. Атырау облысының Әділет департаментінде 2016 жылғы 16 тамызда № 3591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Атырау облысы әкімінің орынбасары Ә.И. Нәутиевке жүктелсін.</w:t>
      </w:r>
    </w:p>
    <w:bookmarkEnd w:id="2"/>
    <w:bookmarkStart w:name="z7" w:id="3"/>
    <w:p>
      <w:pPr>
        <w:spacing w:after="0"/>
        <w:ind w:left="0"/>
        <w:jc w:val="both"/>
      </w:pPr>
      <w:r>
        <w:rPr>
          <w:rFonts w:ascii="Times New Roman"/>
          <w:b w:val="false"/>
          <w:i w:val="false"/>
          <w:color w:val="000000"/>
          <w:sz w:val="28"/>
        </w:rPr>
        <w:t xml:space="preserve">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2016 жылғы "3 "тамыздағы № 172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Атырау облысы әкімдігінің 2016 жылғы "3 "тамыздағы № 172 қаулысымен бекітілген </w:t>
            </w:r>
          </w:p>
        </w:tc>
      </w:tr>
    </w:tbl>
    <w:p>
      <w:pPr>
        <w:spacing w:after="0"/>
        <w:ind w:left="0"/>
        <w:jc w:val="left"/>
      </w:pPr>
      <w:r>
        <w:rPr>
          <w:rFonts w:ascii="Times New Roman"/>
          <w:b/>
          <w:i w:val="false"/>
          <w:color w:val="000000"/>
        </w:rPr>
        <w:t xml:space="preserve">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регламенті</w:t>
      </w:r>
    </w:p>
    <w:p>
      <w:pPr>
        <w:spacing w:after="0"/>
        <w:ind w:left="0"/>
        <w:jc w:val="both"/>
      </w:pPr>
      <w:r>
        <w:rPr>
          <w:rFonts w:ascii="Times New Roman"/>
          <w:b w:val="false"/>
          <w:i w:val="false"/>
          <w:color w:val="ff0000"/>
          <w:sz w:val="28"/>
        </w:rPr>
        <w:t xml:space="preserve">
      Ескерту. Қосымша жаңа редакцияда - Атырау облысы әкімдігінің 16.04.2019 № </w:t>
      </w:r>
      <w:r>
        <w:rPr>
          <w:rFonts w:ascii="Times New Roman"/>
          <w:b w:val="false"/>
          <w:i w:val="false"/>
          <w:color w:val="ff0000"/>
          <w:sz w:val="28"/>
        </w:rPr>
        <w:t>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2" w:id="4"/>
    <w:p>
      <w:pPr>
        <w:spacing w:after="0"/>
        <w:ind w:left="0"/>
        <w:jc w:val="left"/>
      </w:pPr>
      <w:r>
        <w:rPr>
          <w:rFonts w:ascii="Times New Roman"/>
          <w:b/>
          <w:i w:val="false"/>
          <w:color w:val="000000"/>
        </w:rPr>
        <w:t xml:space="preserve"> 1. Жалпы ережелер</w:t>
      </w:r>
    </w:p>
    <w:bookmarkEnd w:id="4"/>
    <w:bookmarkStart w:name="z15" w:id="5"/>
    <w:p>
      <w:pPr>
        <w:spacing w:after="0"/>
        <w:ind w:left="0"/>
        <w:jc w:val="both"/>
      </w:pPr>
      <w:r>
        <w:rPr>
          <w:rFonts w:ascii="Times New Roman"/>
          <w:b w:val="false"/>
          <w:i w:val="false"/>
          <w:color w:val="000000"/>
          <w:sz w:val="28"/>
        </w:rPr>
        <w:t>
      1.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қызметі (бұдан әрі – мемлекеттік көрсетілетін қызмет) облыстың жергілікті атқарушы органы - "Атырау облысы Білім беру басқармасы" мемлекеттік мекемесімен, Атырау қаласының және аудандардың білім бөлімдерімен, мектепке дейінгі, бастауыш, негізгі орта, жалпы орта, техникалық және кәсіптік, орта білімнен кейінгі білім беру ұйымдарымен (бұдан әрі – көрсетілетін қызметті беруші) көрсетіледі.</w:t>
      </w:r>
    </w:p>
    <w:bookmarkEnd w:id="5"/>
    <w:bookmarkStart w:name="z16" w:id="6"/>
    <w:p>
      <w:pPr>
        <w:spacing w:after="0"/>
        <w:ind w:left="0"/>
        <w:jc w:val="both"/>
      </w:pPr>
      <w:r>
        <w:rPr>
          <w:rFonts w:ascii="Times New Roman"/>
          <w:b w:val="false"/>
          <w:i w:val="false"/>
          <w:color w:val="000000"/>
          <w:sz w:val="28"/>
        </w:rPr>
        <w:t>
      Мемлекеттік қызметті көрсету үшін құжаттарды қабылдау және нәтижесін беру:</w:t>
      </w:r>
    </w:p>
    <w:bookmarkEnd w:id="6"/>
    <w:bookmarkStart w:name="z17" w:id="7"/>
    <w:p>
      <w:pPr>
        <w:spacing w:after="0"/>
        <w:ind w:left="0"/>
        <w:jc w:val="both"/>
      </w:pPr>
      <w:r>
        <w:rPr>
          <w:rFonts w:ascii="Times New Roman"/>
          <w:b w:val="false"/>
          <w:i w:val="false"/>
          <w:color w:val="000000"/>
          <w:sz w:val="28"/>
        </w:rPr>
        <w:t>
      1) көрсетілетін қызметті берушінің кеңсесі;</w:t>
      </w:r>
    </w:p>
    <w:bookmarkEnd w:id="7"/>
    <w:bookmarkStart w:name="z18" w:id="8"/>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8"/>
    <w:bookmarkStart w:name="z19" w:id="9"/>
    <w:p>
      <w:pPr>
        <w:spacing w:after="0"/>
        <w:ind w:left="0"/>
        <w:jc w:val="both"/>
      </w:pPr>
      <w:r>
        <w:rPr>
          <w:rFonts w:ascii="Times New Roman"/>
          <w:b w:val="false"/>
          <w:i w:val="false"/>
          <w:color w:val="000000"/>
          <w:sz w:val="28"/>
        </w:rPr>
        <w:t>
      2. Мемлекеттік қызмет көрсету нысаны: қағаз жүзінде.</w:t>
      </w:r>
    </w:p>
    <w:bookmarkEnd w:id="9"/>
    <w:bookmarkStart w:name="z20" w:id="10"/>
    <w:p>
      <w:pPr>
        <w:spacing w:after="0"/>
        <w:ind w:left="0"/>
        <w:jc w:val="both"/>
      </w:pPr>
      <w:r>
        <w:rPr>
          <w:rFonts w:ascii="Times New Roman"/>
          <w:b w:val="false"/>
          <w:i w:val="false"/>
          <w:color w:val="000000"/>
          <w:sz w:val="28"/>
        </w:rPr>
        <w:t xml:space="preserve">
      3. Мемлекеттік көрсетілетін қызметтің нәтижесі -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туралы еркін түрдегі қолхат, не Қазақстан Республикасының Білім және ғылым министрінің 2015 жылғы 9 қарашадағы № 632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стандартын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стандартының (Нормативтік құқықтық актілерді тіркеу мемлекеттік тізілімінде № 12449 болып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негіздер бойынша мемлекеттік қызмет көрсетуден бас тарту туралы дәлелді жауап болып табылады.</w:t>
      </w:r>
    </w:p>
    <w:bookmarkEnd w:id="10"/>
    <w:bookmarkStart w:name="z21" w:id="11"/>
    <w:p>
      <w:pPr>
        <w:spacing w:after="0"/>
        <w:ind w:left="0"/>
        <w:jc w:val="both"/>
      </w:pPr>
      <w:r>
        <w:rPr>
          <w:rFonts w:ascii="Times New Roman"/>
          <w:b w:val="false"/>
          <w:i w:val="false"/>
          <w:color w:val="000000"/>
          <w:sz w:val="28"/>
        </w:rPr>
        <w:t>
      Мемлекеттік қызмет көрсетудің нәтижесін ұсыну нысаны: қағаз жүзінде.</w:t>
      </w:r>
    </w:p>
    <w:bookmarkEnd w:id="11"/>
    <w:bookmarkStart w:name="z22" w:id="1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12"/>
    <w:bookmarkStart w:name="z23" w:id="13"/>
    <w:p>
      <w:pPr>
        <w:spacing w:after="0"/>
        <w:ind w:left="0"/>
        <w:jc w:val="both"/>
      </w:pPr>
      <w:r>
        <w:rPr>
          <w:rFonts w:ascii="Times New Roman"/>
          <w:b w:val="false"/>
          <w:i w:val="false"/>
          <w:color w:val="000000"/>
          <w:sz w:val="28"/>
        </w:rPr>
        <w:t xml:space="preserve">
      4. Мемлекеттік қызмет көрсету бойынша рәсімдерді (іс-қимылдарды) бастау үшін негіз болып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табылады. </w:t>
      </w:r>
    </w:p>
    <w:bookmarkEnd w:id="13"/>
    <w:bookmarkStart w:name="z24" w:id="14"/>
    <w:p>
      <w:pPr>
        <w:spacing w:after="0"/>
        <w:ind w:left="0"/>
        <w:jc w:val="both"/>
      </w:pPr>
      <w:r>
        <w:rPr>
          <w:rFonts w:ascii="Times New Roman"/>
          <w:b w:val="false"/>
          <w:i w:val="false"/>
          <w:color w:val="000000"/>
          <w:sz w:val="28"/>
        </w:rPr>
        <w:t>
      5. Мемлекеттік қызмет көрсету процесінің құрамына кіретін әр рәсімнің (іс-қимылдың) мазмұны, оның орындалу ұзақтығы:</w:t>
      </w:r>
    </w:p>
    <w:bookmarkEnd w:id="14"/>
    <w:bookmarkStart w:name="z25" w:id="15"/>
    <w:p>
      <w:pPr>
        <w:spacing w:after="0"/>
        <w:ind w:left="0"/>
        <w:jc w:val="both"/>
      </w:pPr>
      <w:r>
        <w:rPr>
          <w:rFonts w:ascii="Times New Roman"/>
          <w:b w:val="false"/>
          <w:i w:val="false"/>
          <w:color w:val="000000"/>
          <w:sz w:val="28"/>
        </w:rPr>
        <w:t xml:space="preserve">
      1) көрсетілетін қызметті берушінің кеңсе қызметкері 15 (он бес) минут ішінде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тіркейді және көрсетілетін қызметті берушінің басшысына жолдайды.</w:t>
      </w:r>
    </w:p>
    <w:bookmarkEnd w:id="15"/>
    <w:bookmarkStart w:name="z26" w:id="16"/>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емес құжаттардың топтамасын және (немесе) қолданыстағы мерзімі өткен құжаттарды ұсынған жағдайда еркін түрдегі нысан бойынша құжаттарды қабылдаудан бас тарту туралы қолхат береді;</w:t>
      </w:r>
    </w:p>
    <w:bookmarkEnd w:id="16"/>
    <w:bookmarkStart w:name="z27" w:id="17"/>
    <w:p>
      <w:pPr>
        <w:spacing w:after="0"/>
        <w:ind w:left="0"/>
        <w:jc w:val="both"/>
      </w:pPr>
      <w:r>
        <w:rPr>
          <w:rFonts w:ascii="Times New Roman"/>
          <w:b w:val="false"/>
          <w:i w:val="false"/>
          <w:color w:val="000000"/>
          <w:sz w:val="28"/>
        </w:rPr>
        <w:t>
      2) көрсетілетін қызметті берушінің басшысы 30 (отыз) минут ішінде келіп түскен құжаттармен танысады және көрсетілетін қызметті берушінің жауапты қызметкеріне жолдайды;</w:t>
      </w:r>
    </w:p>
    <w:bookmarkEnd w:id="17"/>
    <w:bookmarkStart w:name="z28" w:id="18"/>
    <w:p>
      <w:pPr>
        <w:spacing w:after="0"/>
        <w:ind w:left="0"/>
        <w:jc w:val="both"/>
      </w:pPr>
      <w:r>
        <w:rPr>
          <w:rFonts w:ascii="Times New Roman"/>
          <w:b w:val="false"/>
          <w:i w:val="false"/>
          <w:color w:val="000000"/>
          <w:sz w:val="28"/>
        </w:rPr>
        <w:t>
      3) көрсетілетін қызметті берушінің жауапты қызметкері келіп түскен құжаттарды қарайды, мемлекеттік көрсетілетін қызмет нәтижесін дайындайды және қол қою үшін көрсетілетін қызметті берушінің басшысына жолдайды:</w:t>
      </w:r>
    </w:p>
    <w:bookmarkEnd w:id="18"/>
    <w:bookmarkStart w:name="z29" w:id="19"/>
    <w:p>
      <w:pPr>
        <w:spacing w:after="0"/>
        <w:ind w:left="0"/>
        <w:jc w:val="both"/>
      </w:pPr>
      <w:r>
        <w:rPr>
          <w:rFonts w:ascii="Times New Roman"/>
          <w:b w:val="false"/>
          <w:i w:val="false"/>
          <w:color w:val="000000"/>
          <w:sz w:val="28"/>
        </w:rPr>
        <w:t>
      көрсетілетін қызметті берушінің орналасқан жері бойынша – 2 (екі) жұмыс күні ішінде;</w:t>
      </w:r>
    </w:p>
    <w:bookmarkEnd w:id="19"/>
    <w:bookmarkStart w:name="z30" w:id="20"/>
    <w:p>
      <w:pPr>
        <w:spacing w:after="0"/>
        <w:ind w:left="0"/>
        <w:jc w:val="both"/>
      </w:pPr>
      <w:r>
        <w:rPr>
          <w:rFonts w:ascii="Times New Roman"/>
          <w:b w:val="false"/>
          <w:i w:val="false"/>
          <w:color w:val="000000"/>
          <w:sz w:val="28"/>
        </w:rPr>
        <w:t>
      көрсетілетін қызметті берушінің орналасқан жері бойынша емес – 6 (алты) жұмыс күні ішінде.</w:t>
      </w:r>
    </w:p>
    <w:bookmarkEnd w:id="20"/>
    <w:bookmarkStart w:name="z31" w:id="21"/>
    <w:p>
      <w:pPr>
        <w:spacing w:after="0"/>
        <w:ind w:left="0"/>
        <w:jc w:val="both"/>
      </w:pPr>
      <w:r>
        <w:rPr>
          <w:rFonts w:ascii="Times New Roman"/>
          <w:b w:val="false"/>
          <w:i w:val="false"/>
          <w:color w:val="000000"/>
          <w:sz w:val="28"/>
        </w:rPr>
        <w:t>
      4) көрсетілетін қызметті берушінің басшысы 30 (отыз) минут ішінде мемлекеттік көрсетілетін қызметтің нәтижесіне қол қояды және көрсетілетін қызметті берушінің кеңсе қызметкеріне жолдайды;</w:t>
      </w:r>
    </w:p>
    <w:bookmarkEnd w:id="21"/>
    <w:bookmarkStart w:name="z32" w:id="22"/>
    <w:p>
      <w:pPr>
        <w:spacing w:after="0"/>
        <w:ind w:left="0"/>
        <w:jc w:val="both"/>
      </w:pPr>
      <w:r>
        <w:rPr>
          <w:rFonts w:ascii="Times New Roman"/>
          <w:b w:val="false"/>
          <w:i w:val="false"/>
          <w:color w:val="000000"/>
          <w:sz w:val="28"/>
        </w:rPr>
        <w:t>
      5) көрсетілетін қызметті берушінің кеңсе қызметкері 1 (бір) жұмыс күні ішінде мемлекеттік көрсетілетін қызметтің нәтижесін тіркейді және көрсетілетін қызметті алушыға береді немесе шабарман арқылы Мемлекеттік корпорацияға жолдайды.</w:t>
      </w:r>
    </w:p>
    <w:bookmarkEnd w:id="22"/>
    <w:bookmarkStart w:name="z33" w:id="2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3"/>
    <w:bookmarkStart w:name="z34" w:id="2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4"/>
    <w:bookmarkStart w:name="z35" w:id="25"/>
    <w:p>
      <w:pPr>
        <w:spacing w:after="0"/>
        <w:ind w:left="0"/>
        <w:jc w:val="both"/>
      </w:pPr>
      <w:r>
        <w:rPr>
          <w:rFonts w:ascii="Times New Roman"/>
          <w:b w:val="false"/>
          <w:i w:val="false"/>
          <w:color w:val="000000"/>
          <w:sz w:val="28"/>
        </w:rPr>
        <w:t>
      1) көрсетілетін қызметті берушінің кеңсе қызметкері;</w:t>
      </w:r>
    </w:p>
    <w:bookmarkEnd w:id="25"/>
    <w:bookmarkStart w:name="z36" w:id="26"/>
    <w:p>
      <w:pPr>
        <w:spacing w:after="0"/>
        <w:ind w:left="0"/>
        <w:jc w:val="both"/>
      </w:pPr>
      <w:r>
        <w:rPr>
          <w:rFonts w:ascii="Times New Roman"/>
          <w:b w:val="false"/>
          <w:i w:val="false"/>
          <w:color w:val="000000"/>
          <w:sz w:val="28"/>
        </w:rPr>
        <w:t>
      2) көрсетілетін қызметті берушінің басшысы;</w:t>
      </w:r>
    </w:p>
    <w:bookmarkEnd w:id="26"/>
    <w:bookmarkStart w:name="z37" w:id="27"/>
    <w:p>
      <w:pPr>
        <w:spacing w:after="0"/>
        <w:ind w:left="0"/>
        <w:jc w:val="both"/>
      </w:pPr>
      <w:r>
        <w:rPr>
          <w:rFonts w:ascii="Times New Roman"/>
          <w:b w:val="false"/>
          <w:i w:val="false"/>
          <w:color w:val="000000"/>
          <w:sz w:val="28"/>
        </w:rPr>
        <w:t>
      3) көрсетілетін қызметті берушінің жауапты қызметкері.</w:t>
      </w:r>
    </w:p>
    <w:bookmarkEnd w:id="27"/>
    <w:bookmarkStart w:name="z38" w:id="28"/>
    <w:p>
      <w:pPr>
        <w:spacing w:after="0"/>
        <w:ind w:left="0"/>
        <w:jc w:val="both"/>
      </w:pPr>
      <w:r>
        <w:rPr>
          <w:rFonts w:ascii="Times New Roman"/>
          <w:b w:val="false"/>
          <w:i w:val="false"/>
          <w:color w:val="000000"/>
          <w:sz w:val="28"/>
        </w:rPr>
        <w:t xml:space="preserve">
      7.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8"/>
    <w:bookmarkStart w:name="z39" w:id="29"/>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29"/>
    <w:bookmarkStart w:name="z40" w:id="30"/>
    <w:p>
      <w:pPr>
        <w:spacing w:after="0"/>
        <w:ind w:left="0"/>
        <w:jc w:val="both"/>
      </w:pPr>
      <w:r>
        <w:rPr>
          <w:rFonts w:ascii="Times New Roman"/>
          <w:b w:val="false"/>
          <w:i w:val="false"/>
          <w:color w:val="000000"/>
          <w:sz w:val="28"/>
        </w:rPr>
        <w:t xml:space="preserve">
      8. Мемлекеттік корпорация арқылы мемлекеттік қызметті көрсету бойынша қадамдық әрекеттер мен шешімдер (Мемлекеттік корпорация арқылы мемлекеттік қызметті көрсету кезіндегі функционалдық өзара іс-қимылдың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0"/>
    <w:bookmarkStart w:name="z41" w:id="31"/>
    <w:p>
      <w:pPr>
        <w:spacing w:after="0"/>
        <w:ind w:left="0"/>
        <w:jc w:val="both"/>
      </w:pPr>
      <w:r>
        <w:rPr>
          <w:rFonts w:ascii="Times New Roman"/>
          <w:b w:val="false"/>
          <w:i w:val="false"/>
          <w:color w:val="000000"/>
          <w:sz w:val="28"/>
        </w:rPr>
        <w:t>
      1) көрсетілетін қызметті алушы Мемлекеттік корпорация қызметкеріне "электрондық" кезек тәртібімен операциялық залда қажетті құжаттарды тапсырады (15 (он бес) минут ішінде).</w:t>
      </w:r>
    </w:p>
    <w:bookmarkEnd w:id="31"/>
    <w:bookmarkStart w:name="z42" w:id="32"/>
    <w:p>
      <w:pPr>
        <w:spacing w:after="0"/>
        <w:ind w:left="0"/>
        <w:jc w:val="both"/>
      </w:pPr>
      <w:r>
        <w:rPr>
          <w:rFonts w:ascii="Times New Roman"/>
          <w:b w:val="false"/>
          <w:i w:val="false"/>
          <w:color w:val="000000"/>
          <w:sz w:val="28"/>
        </w:rPr>
        <w:t>
      Мемлекеттік корпорацияның қызметкері тиісті құжаттардың қабылданғаны туралы қолхат береді.</w:t>
      </w:r>
    </w:p>
    <w:bookmarkEnd w:id="32"/>
    <w:bookmarkStart w:name="z43" w:id="33"/>
    <w:p>
      <w:pPr>
        <w:spacing w:after="0"/>
        <w:ind w:left="0"/>
        <w:jc w:val="both"/>
      </w:pPr>
      <w:r>
        <w:rPr>
          <w:rFonts w:ascii="Times New Roman"/>
          <w:b w:val="false"/>
          <w:i w:val="false"/>
          <w:color w:val="000000"/>
          <w:sz w:val="28"/>
        </w:rPr>
        <w:t xml:space="preserve">
      Көрсетілетін қызметті алушы Стандартың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құжаттар топтамасын толық ұсынбаған жағдайда, Мемлекеттік корпорация қызметкері өтінішті қабылдаудан бас таратады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қолхат береді;</w:t>
      </w:r>
    </w:p>
    <w:bookmarkEnd w:id="33"/>
    <w:bookmarkStart w:name="z44" w:id="34"/>
    <w:p>
      <w:pPr>
        <w:spacing w:after="0"/>
        <w:ind w:left="0"/>
        <w:jc w:val="both"/>
      </w:pPr>
      <w:r>
        <w:rPr>
          <w:rFonts w:ascii="Times New Roman"/>
          <w:b w:val="false"/>
          <w:i w:val="false"/>
          <w:color w:val="000000"/>
          <w:sz w:val="28"/>
        </w:rPr>
        <w:t>
      2) 1-процесс - мемлекеттік қызметті көрсету үшін Мемлекеттік корпорация қызметкерінің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процесі) (3 (үш) минут ішінде);</w:t>
      </w:r>
    </w:p>
    <w:bookmarkEnd w:id="34"/>
    <w:bookmarkStart w:name="z45" w:id="35"/>
    <w:p>
      <w:pPr>
        <w:spacing w:after="0"/>
        <w:ind w:left="0"/>
        <w:jc w:val="both"/>
      </w:pPr>
      <w:r>
        <w:rPr>
          <w:rFonts w:ascii="Times New Roman"/>
          <w:b w:val="false"/>
          <w:i w:val="false"/>
          <w:color w:val="000000"/>
          <w:sz w:val="28"/>
        </w:rPr>
        <w:t>
      3) 2-процесс - Мемлекеттік корпорация қызметкерінің мемлекеттік көрсетілетін қызметті таңдауы және мемлекеттік қызметті көрсетуге арналған сұрау салу нысанын экранға шығаруы және Мемлекеттік корпорация қызметкерінің көрсетілетін қызметті алушының, сондай-ақ көрсетілетін қызметті алушының сенімхаты бойынша өкілінің деректерін енгізуі (4 (төрт) минут ішінде);</w:t>
      </w:r>
    </w:p>
    <w:bookmarkEnd w:id="35"/>
    <w:bookmarkStart w:name="z46" w:id="36"/>
    <w:p>
      <w:pPr>
        <w:spacing w:after="0"/>
        <w:ind w:left="0"/>
        <w:jc w:val="both"/>
      </w:pPr>
      <w:r>
        <w:rPr>
          <w:rFonts w:ascii="Times New Roman"/>
          <w:b w:val="false"/>
          <w:i w:val="false"/>
          <w:color w:val="000000"/>
          <w:sz w:val="28"/>
        </w:rPr>
        <w:t xml:space="preserve">
      4) 3-процесс – көрсетілетін қызметті алушының деректерін "электрондық үкімет" шлюзі (бұдан әрі - ЭҮШ) арқылы Жеке сәйкестендіру нөмірілерінің ұлттық тізіліміне (бұдан әрі- ЖСН ҰТ) көрсетілетін қызметті алушының деректері, сондай-ақ бірыңғай нотариалдық ақпараттық жүйеге (бұдан әрі - БНАЖ) көрсетілетін қызметті алушының сенімхаты бойынша өкілінің деректері туралы сұрау салуды жіберу (3 (үш) минут ішінде); </w:t>
      </w:r>
    </w:p>
    <w:bookmarkEnd w:id="36"/>
    <w:bookmarkStart w:name="z47" w:id="37"/>
    <w:p>
      <w:pPr>
        <w:spacing w:after="0"/>
        <w:ind w:left="0"/>
        <w:jc w:val="both"/>
      </w:pPr>
      <w:r>
        <w:rPr>
          <w:rFonts w:ascii="Times New Roman"/>
          <w:b w:val="false"/>
          <w:i w:val="false"/>
          <w:color w:val="000000"/>
          <w:sz w:val="28"/>
        </w:rPr>
        <w:t>
      5) 1-шарт – ЖСН ҰТ-да көрсетілетін қызметті алушы деректерінің, БНАЖ-да сенімхат деректерінің болуын тексеру (3 (үш) минут ішінде);</w:t>
      </w:r>
    </w:p>
    <w:bookmarkEnd w:id="37"/>
    <w:bookmarkStart w:name="z48" w:id="38"/>
    <w:p>
      <w:pPr>
        <w:spacing w:after="0"/>
        <w:ind w:left="0"/>
        <w:jc w:val="both"/>
      </w:pPr>
      <w:r>
        <w:rPr>
          <w:rFonts w:ascii="Times New Roman"/>
          <w:b w:val="false"/>
          <w:i w:val="false"/>
          <w:color w:val="000000"/>
          <w:sz w:val="28"/>
        </w:rPr>
        <w:t>
      6) 4-процесс – ЖСН ҰТ-да көрсетілетін қызметті алушы деректерінің, БНАЖ-да сенімхат деректерінің болмауына байланысты деректерді алу мүмкіндігінің болмауы туралы хабарламаны қалыптастыру (3 (үш) минут ішінде);</w:t>
      </w:r>
    </w:p>
    <w:bookmarkEnd w:id="38"/>
    <w:bookmarkStart w:name="z49" w:id="39"/>
    <w:p>
      <w:pPr>
        <w:spacing w:after="0"/>
        <w:ind w:left="0"/>
        <w:jc w:val="both"/>
      </w:pPr>
      <w:r>
        <w:rPr>
          <w:rFonts w:ascii="Times New Roman"/>
          <w:b w:val="false"/>
          <w:i w:val="false"/>
          <w:color w:val="000000"/>
          <w:sz w:val="28"/>
        </w:rPr>
        <w:t>
      7) 5-процесс - Мемлекеттік корпорация қызметкерінің ЭЦҚ-сымен куәландырылған (қол қойылған) электрондық құжатты (көрсетілетін қызметті алушының сұрау салуын) ЭҮШ арқылы "электрондық үкімет" шлюзінің автоматтандырылған жұмыс орнына жолдау (3 (үш) минут ішінде);</w:t>
      </w:r>
    </w:p>
    <w:bookmarkEnd w:id="39"/>
    <w:bookmarkStart w:name="z50" w:id="40"/>
    <w:p>
      <w:pPr>
        <w:spacing w:after="0"/>
        <w:ind w:left="0"/>
        <w:jc w:val="both"/>
      </w:pPr>
      <w:r>
        <w:rPr>
          <w:rFonts w:ascii="Times New Roman"/>
          <w:b w:val="false"/>
          <w:i w:val="false"/>
          <w:color w:val="000000"/>
          <w:sz w:val="28"/>
        </w:rPr>
        <w:t>
      8) 6-процесс – көрсетілетін қызметті берушіден мемлекеттік көрсетілетін қызмет нәтижесін алу (3 (үш) минут ішінде);</w:t>
      </w:r>
    </w:p>
    <w:bookmarkEnd w:id="40"/>
    <w:bookmarkStart w:name="z51" w:id="41"/>
    <w:p>
      <w:pPr>
        <w:spacing w:after="0"/>
        <w:ind w:left="0"/>
        <w:jc w:val="both"/>
      </w:pPr>
      <w:r>
        <w:rPr>
          <w:rFonts w:ascii="Times New Roman"/>
          <w:b w:val="false"/>
          <w:i w:val="false"/>
          <w:color w:val="000000"/>
          <w:sz w:val="28"/>
        </w:rPr>
        <w:t>
      9) 7-процесс - көрсетілетін қызметті алушыға мемлекеттік көрсетілетін қызмет нәтижесін беру (3 (үш) минут ішінде). Мемлекеттік корпорация нәтижені бір ай мерзім ішінде сақтауды қамтамасыз етеді, содан кейін оларды әрі қарай сақтау үшін көрсетілетін қызметті берушіге жібереді.</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регламентіне 1-қосымша</w:t>
            </w:r>
          </w:p>
        </w:tc>
      </w:tr>
    </w:tbl>
    <w:bookmarkStart w:name="z53" w:id="42"/>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реттілігінің сипаттамасы</w:t>
      </w:r>
    </w:p>
    <w:bookmarkEnd w:id="42"/>
    <w:bookmarkStart w:name="z54"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1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регламентіне 2-қосымша</w:t>
            </w:r>
          </w:p>
        </w:tc>
      </w:tr>
    </w:tbl>
    <w:bookmarkStart w:name="z56" w:id="44"/>
    <w:p>
      <w:pPr>
        <w:spacing w:after="0"/>
        <w:ind w:left="0"/>
        <w:jc w:val="left"/>
      </w:pPr>
      <w:r>
        <w:rPr>
          <w:rFonts w:ascii="Times New Roman"/>
          <w:b/>
          <w:i w:val="false"/>
          <w:color w:val="000000"/>
        </w:rPr>
        <w:t xml:space="preserve">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қызмет көрсетудің бизнес-процестерінің анықтамалығы</w:t>
      </w:r>
    </w:p>
    <w:bookmarkEnd w:id="44"/>
    <w:bookmarkStart w:name="z57"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6835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83500" cy="226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регламентіне 3-қосымша</w:t>
            </w:r>
          </w:p>
        </w:tc>
      </w:tr>
    </w:tbl>
    <w:bookmarkStart w:name="z60" w:id="47"/>
    <w:p>
      <w:pPr>
        <w:spacing w:after="0"/>
        <w:ind w:left="0"/>
        <w:jc w:val="left"/>
      </w:pPr>
      <w:r>
        <w:rPr>
          <w:rFonts w:ascii="Times New Roman"/>
          <w:b/>
          <w:i w:val="false"/>
          <w:color w:val="000000"/>
        </w:rPr>
        <w:t xml:space="preserve"> Мемлекеттік корпорация арқылы мемлекеттік қызметті көрсету кезіндегі функционалдық өзара іс-қимылдың диаграммасы</w:t>
      </w:r>
    </w:p>
    <w:bookmarkEnd w:id="47"/>
    <w:bookmarkStart w:name="z61"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Кесте. Шартты белгілер</w:t>
      </w:r>
    </w:p>
    <w:bookmarkStart w:name="z63"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69850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985000" cy="626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