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36a4" w14:textId="d7b3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Шал ақын аудандық мәслихатының 2016 жылғы 23 ақпандағы № 46/7 шешімі. Солтүстік Қазақстан облысының Әділет департаментінде 2016 жылғы 16 наурызда N 3659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08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Шал ақын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Шал ақын ауданының әкімімен мәлімделген қажеттіліктерді ескере отыра, 2016 жылы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w:t>
      </w:r>
      <w:r>
        <w:rPr>
          <w:rFonts w:ascii="Times New Roman"/>
          <w:b w:val="false"/>
          <w:i w:val="false"/>
          <w:color w:val="000000"/>
          <w:sz w:val="28"/>
        </w:rPr>
        <w:t>1) өтініш беру уақытында жетпіс есе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өтініш беру уақытында тұрғын үй сатып алу немесе салу үшін, бір мың бес жүз есе айлық есептік көрсеткіштен аспайтын сомада бюджеттік кредит түрінде әлеуметтік қолдау ұсынылады. </w:t>
      </w:r>
      <w:r>
        <w:br/>
      </w:r>
      <w:r>
        <w:rPr>
          <w:rFonts w:ascii="Times New Roman"/>
          <w:b w:val="false"/>
          <w:i w:val="false"/>
          <w:color w:val="000000"/>
          <w:sz w:val="28"/>
        </w:rPr>
        <w:t>
      </w:t>
      </w:r>
      <w:r>
        <w:rPr>
          <w:rFonts w:ascii="Times New Roman"/>
          <w:b w:val="false"/>
          <w:i w:val="false"/>
          <w:color w:val="000000"/>
          <w:sz w:val="28"/>
        </w:rPr>
        <w:t>2. Осы шешімнің 1-тармағының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w:t>
            </w:r>
            <w:r>
              <w:br/>
            </w:r>
            <w:r>
              <w:rPr>
                <w:rFonts w:ascii="Times New Roman"/>
                <w:b w:val="false"/>
                <w:i/>
                <w:color w:val="000000"/>
                <w:sz w:val="20"/>
              </w:rPr>
              <w:t>ХLVI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Сақтанов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